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854" w:rsidRDefault="00B11854" w:rsidP="00B11854">
      <w:pPr>
        <w:pStyle w:val="Tijeloteksta"/>
        <w:ind w:left="5652" w:firstLine="720"/>
        <w:rPr>
          <w:rFonts w:ascii="Arial" w:hAnsi="Arial" w:cs="Arial"/>
          <w:sz w:val="24"/>
          <w:szCs w:val="24"/>
        </w:rPr>
      </w:pPr>
      <w:r>
        <w:rPr>
          <w:rFonts w:ascii="Arial" w:hAnsi="Arial" w:cs="Arial"/>
          <w:sz w:val="24"/>
          <w:szCs w:val="24"/>
        </w:rPr>
        <w:t>PRIJEDLOG ODLUKE</w:t>
      </w:r>
      <w:bookmarkStart w:id="0" w:name="_GoBack"/>
      <w:bookmarkEnd w:id="0"/>
    </w:p>
    <w:p w:rsidR="00B11854" w:rsidRDefault="00B11854" w:rsidP="009A27E8">
      <w:pPr>
        <w:pStyle w:val="Tijeloteksta"/>
        <w:ind w:firstLine="720"/>
        <w:rPr>
          <w:rFonts w:ascii="Arial" w:hAnsi="Arial" w:cs="Arial"/>
          <w:sz w:val="24"/>
          <w:szCs w:val="24"/>
        </w:rPr>
      </w:pPr>
    </w:p>
    <w:p w:rsidR="00B11854" w:rsidRDefault="00B11854" w:rsidP="009A27E8">
      <w:pPr>
        <w:pStyle w:val="Tijeloteksta"/>
        <w:ind w:firstLine="720"/>
        <w:rPr>
          <w:rFonts w:ascii="Arial" w:hAnsi="Arial" w:cs="Arial"/>
          <w:sz w:val="24"/>
          <w:szCs w:val="24"/>
        </w:rPr>
      </w:pPr>
    </w:p>
    <w:p w:rsidR="009A27E8" w:rsidRPr="00A01526" w:rsidRDefault="00310432" w:rsidP="009A27E8">
      <w:pPr>
        <w:pStyle w:val="Tijeloteksta"/>
        <w:ind w:firstLine="720"/>
        <w:rPr>
          <w:rFonts w:ascii="Arial" w:hAnsi="Arial" w:cs="Arial"/>
          <w:sz w:val="24"/>
          <w:szCs w:val="24"/>
        </w:rPr>
      </w:pPr>
      <w:r>
        <w:rPr>
          <w:rFonts w:ascii="Arial" w:hAnsi="Arial" w:cs="Arial"/>
          <w:sz w:val="24"/>
          <w:szCs w:val="24"/>
        </w:rPr>
        <w:t xml:space="preserve"> </w:t>
      </w:r>
      <w:r w:rsidR="009A27E8" w:rsidRPr="00A01526">
        <w:rPr>
          <w:rFonts w:ascii="Arial" w:hAnsi="Arial" w:cs="Arial"/>
          <w:sz w:val="24"/>
          <w:szCs w:val="24"/>
        </w:rPr>
        <w:t>Na temelju članka 95. Zakona o komunalnom gospodarstvu („Narodne novine" br. 68/18) i članka 13. Statuta Općine Medulin („Službene novine” Općine Medulin br. 2/13, 2/18 i 8/18) Općinsko vijeće Općine Medulin na ____ sjednici održanoj dana</w:t>
      </w:r>
      <w:r w:rsidR="000B3E41">
        <w:rPr>
          <w:rFonts w:ascii="Arial" w:hAnsi="Arial" w:cs="Arial"/>
          <w:sz w:val="24"/>
          <w:szCs w:val="24"/>
        </w:rPr>
        <w:t xml:space="preserve"> </w:t>
      </w:r>
      <w:r w:rsidR="009A27E8" w:rsidRPr="00A01526">
        <w:rPr>
          <w:rFonts w:ascii="Arial" w:hAnsi="Arial" w:cs="Arial"/>
          <w:sz w:val="24"/>
          <w:szCs w:val="24"/>
        </w:rPr>
        <w:t>___ veljače 2019. godine, donijelo je slijedeću</w:t>
      </w:r>
    </w:p>
    <w:p w:rsidR="009A27E8" w:rsidRPr="00A01526" w:rsidRDefault="009A27E8" w:rsidP="009A27E8">
      <w:pPr>
        <w:rPr>
          <w:rFonts w:ascii="Arial" w:hAnsi="Arial" w:cs="Arial"/>
        </w:rPr>
      </w:pPr>
    </w:p>
    <w:p w:rsidR="009A27E8" w:rsidRPr="00A01526" w:rsidRDefault="009A27E8" w:rsidP="009A27E8">
      <w:pPr>
        <w:jc w:val="center"/>
        <w:rPr>
          <w:rFonts w:ascii="Arial" w:hAnsi="Arial" w:cs="Arial"/>
        </w:rPr>
      </w:pPr>
    </w:p>
    <w:p w:rsidR="009A27E8" w:rsidRPr="00A01526" w:rsidRDefault="009A27E8" w:rsidP="009A27E8">
      <w:pPr>
        <w:jc w:val="center"/>
        <w:rPr>
          <w:rFonts w:ascii="Arial" w:hAnsi="Arial" w:cs="Arial"/>
          <w:b/>
        </w:rPr>
      </w:pPr>
      <w:r w:rsidRPr="00A01526">
        <w:rPr>
          <w:rFonts w:ascii="Arial" w:hAnsi="Arial" w:cs="Arial"/>
          <w:b/>
        </w:rPr>
        <w:t>O D  L  U  K  U</w:t>
      </w:r>
    </w:p>
    <w:p w:rsidR="009A27E8" w:rsidRPr="00A01526" w:rsidRDefault="009A27E8" w:rsidP="009A27E8">
      <w:pPr>
        <w:jc w:val="center"/>
        <w:rPr>
          <w:rFonts w:ascii="Arial" w:hAnsi="Arial" w:cs="Arial"/>
          <w:b/>
        </w:rPr>
      </w:pPr>
    </w:p>
    <w:p w:rsidR="009A27E8" w:rsidRPr="00A01526" w:rsidRDefault="00E438F4" w:rsidP="009A27E8">
      <w:pPr>
        <w:jc w:val="center"/>
        <w:rPr>
          <w:rFonts w:ascii="Arial" w:hAnsi="Arial" w:cs="Arial"/>
          <w:b/>
        </w:rPr>
      </w:pPr>
      <w:r>
        <w:rPr>
          <w:rFonts w:ascii="Arial" w:hAnsi="Arial" w:cs="Arial"/>
          <w:b/>
        </w:rPr>
        <w:t xml:space="preserve">O </w:t>
      </w:r>
      <w:r w:rsidR="00691E3D">
        <w:rPr>
          <w:rFonts w:ascii="Arial" w:hAnsi="Arial" w:cs="Arial"/>
          <w:b/>
        </w:rPr>
        <w:t xml:space="preserve"> </w:t>
      </w:r>
      <w:r>
        <w:rPr>
          <w:rFonts w:ascii="Arial" w:hAnsi="Arial" w:cs="Arial"/>
          <w:b/>
        </w:rPr>
        <w:t>K</w:t>
      </w:r>
      <w:r w:rsidR="00691E3D">
        <w:rPr>
          <w:rFonts w:ascii="Arial" w:hAnsi="Arial" w:cs="Arial"/>
          <w:b/>
        </w:rPr>
        <w:t xml:space="preserve"> </w:t>
      </w:r>
      <w:r>
        <w:rPr>
          <w:rFonts w:ascii="Arial" w:hAnsi="Arial" w:cs="Arial"/>
          <w:b/>
        </w:rPr>
        <w:t>O</w:t>
      </w:r>
      <w:r w:rsidR="00691E3D">
        <w:rPr>
          <w:rFonts w:ascii="Arial" w:hAnsi="Arial" w:cs="Arial"/>
          <w:b/>
        </w:rPr>
        <w:t xml:space="preserve"> </w:t>
      </w:r>
      <w:r>
        <w:rPr>
          <w:rFonts w:ascii="Arial" w:hAnsi="Arial" w:cs="Arial"/>
          <w:b/>
        </w:rPr>
        <w:t>M</w:t>
      </w:r>
      <w:r w:rsidR="00691E3D">
        <w:rPr>
          <w:rFonts w:ascii="Arial" w:hAnsi="Arial" w:cs="Arial"/>
          <w:b/>
        </w:rPr>
        <w:t xml:space="preserve"> </w:t>
      </w:r>
      <w:r>
        <w:rPr>
          <w:rFonts w:ascii="Arial" w:hAnsi="Arial" w:cs="Arial"/>
          <w:b/>
        </w:rPr>
        <w:t>U</w:t>
      </w:r>
      <w:r w:rsidR="00691E3D">
        <w:rPr>
          <w:rFonts w:ascii="Arial" w:hAnsi="Arial" w:cs="Arial"/>
          <w:b/>
        </w:rPr>
        <w:t xml:space="preserve"> </w:t>
      </w:r>
      <w:r>
        <w:rPr>
          <w:rFonts w:ascii="Arial" w:hAnsi="Arial" w:cs="Arial"/>
          <w:b/>
        </w:rPr>
        <w:t>N</w:t>
      </w:r>
      <w:r w:rsidR="00691E3D">
        <w:rPr>
          <w:rFonts w:ascii="Arial" w:hAnsi="Arial" w:cs="Arial"/>
          <w:b/>
        </w:rPr>
        <w:t xml:space="preserve"> </w:t>
      </w:r>
      <w:r>
        <w:rPr>
          <w:rFonts w:ascii="Arial" w:hAnsi="Arial" w:cs="Arial"/>
          <w:b/>
        </w:rPr>
        <w:t>A</w:t>
      </w:r>
      <w:r w:rsidR="00691E3D">
        <w:rPr>
          <w:rFonts w:ascii="Arial" w:hAnsi="Arial" w:cs="Arial"/>
          <w:b/>
        </w:rPr>
        <w:t xml:space="preserve"> </w:t>
      </w:r>
      <w:r>
        <w:rPr>
          <w:rFonts w:ascii="Arial" w:hAnsi="Arial" w:cs="Arial"/>
          <w:b/>
        </w:rPr>
        <w:t>L</w:t>
      </w:r>
      <w:r w:rsidR="00691E3D">
        <w:rPr>
          <w:rFonts w:ascii="Arial" w:hAnsi="Arial" w:cs="Arial"/>
          <w:b/>
        </w:rPr>
        <w:t xml:space="preserve"> </w:t>
      </w:r>
      <w:r>
        <w:rPr>
          <w:rFonts w:ascii="Arial" w:hAnsi="Arial" w:cs="Arial"/>
          <w:b/>
        </w:rPr>
        <w:t>N</w:t>
      </w:r>
      <w:r w:rsidR="00691E3D">
        <w:rPr>
          <w:rFonts w:ascii="Arial" w:hAnsi="Arial" w:cs="Arial"/>
          <w:b/>
        </w:rPr>
        <w:t xml:space="preserve"> </w:t>
      </w:r>
      <w:r>
        <w:rPr>
          <w:rFonts w:ascii="Arial" w:hAnsi="Arial" w:cs="Arial"/>
          <w:b/>
        </w:rPr>
        <w:t>O</w:t>
      </w:r>
      <w:r w:rsidR="00691E3D">
        <w:rPr>
          <w:rFonts w:ascii="Arial" w:hAnsi="Arial" w:cs="Arial"/>
          <w:b/>
        </w:rPr>
        <w:t xml:space="preserve"> </w:t>
      </w:r>
      <w:r>
        <w:rPr>
          <w:rFonts w:ascii="Arial" w:hAnsi="Arial" w:cs="Arial"/>
          <w:b/>
        </w:rPr>
        <w:t xml:space="preserve">J </w:t>
      </w:r>
      <w:r w:rsidR="00691E3D">
        <w:rPr>
          <w:rFonts w:ascii="Arial" w:hAnsi="Arial" w:cs="Arial"/>
          <w:b/>
        </w:rPr>
        <w:t xml:space="preserve">  </w:t>
      </w:r>
      <w:r>
        <w:rPr>
          <w:rFonts w:ascii="Arial" w:hAnsi="Arial" w:cs="Arial"/>
          <w:b/>
        </w:rPr>
        <w:t>N</w:t>
      </w:r>
      <w:r w:rsidR="00691E3D">
        <w:rPr>
          <w:rFonts w:ascii="Arial" w:hAnsi="Arial" w:cs="Arial"/>
          <w:b/>
        </w:rPr>
        <w:t xml:space="preserve"> </w:t>
      </w:r>
      <w:r>
        <w:rPr>
          <w:rFonts w:ascii="Arial" w:hAnsi="Arial" w:cs="Arial"/>
          <w:b/>
        </w:rPr>
        <w:t>A</w:t>
      </w:r>
      <w:r w:rsidR="00691E3D">
        <w:rPr>
          <w:rFonts w:ascii="Arial" w:hAnsi="Arial" w:cs="Arial"/>
          <w:b/>
        </w:rPr>
        <w:t xml:space="preserve"> </w:t>
      </w:r>
      <w:r>
        <w:rPr>
          <w:rFonts w:ascii="Arial" w:hAnsi="Arial" w:cs="Arial"/>
          <w:b/>
        </w:rPr>
        <w:t>K</w:t>
      </w:r>
      <w:r w:rsidR="00691E3D">
        <w:rPr>
          <w:rFonts w:ascii="Arial" w:hAnsi="Arial" w:cs="Arial"/>
          <w:b/>
        </w:rPr>
        <w:t xml:space="preserve"> </w:t>
      </w:r>
      <w:r>
        <w:rPr>
          <w:rFonts w:ascii="Arial" w:hAnsi="Arial" w:cs="Arial"/>
          <w:b/>
        </w:rPr>
        <w:t>N</w:t>
      </w:r>
      <w:r w:rsidR="00691E3D">
        <w:rPr>
          <w:rFonts w:ascii="Arial" w:hAnsi="Arial" w:cs="Arial"/>
          <w:b/>
        </w:rPr>
        <w:t xml:space="preserve"> </w:t>
      </w:r>
      <w:r>
        <w:rPr>
          <w:rFonts w:ascii="Arial" w:hAnsi="Arial" w:cs="Arial"/>
          <w:b/>
        </w:rPr>
        <w:t>A</w:t>
      </w:r>
      <w:r w:rsidR="00691E3D">
        <w:rPr>
          <w:rFonts w:ascii="Arial" w:hAnsi="Arial" w:cs="Arial"/>
          <w:b/>
        </w:rPr>
        <w:t xml:space="preserve"> </w:t>
      </w:r>
      <w:r>
        <w:rPr>
          <w:rFonts w:ascii="Arial" w:hAnsi="Arial" w:cs="Arial"/>
          <w:b/>
        </w:rPr>
        <w:t>D</w:t>
      </w:r>
      <w:r w:rsidR="00691E3D">
        <w:rPr>
          <w:rFonts w:ascii="Arial" w:hAnsi="Arial" w:cs="Arial"/>
          <w:b/>
        </w:rPr>
        <w:t xml:space="preserve"> </w:t>
      </w:r>
      <w:r>
        <w:rPr>
          <w:rFonts w:ascii="Arial" w:hAnsi="Arial" w:cs="Arial"/>
          <w:b/>
        </w:rPr>
        <w:t xml:space="preserve">I </w:t>
      </w:r>
    </w:p>
    <w:p w:rsidR="009A27E8" w:rsidRPr="00A01526" w:rsidRDefault="009A27E8" w:rsidP="009A27E8">
      <w:pPr>
        <w:rPr>
          <w:rFonts w:ascii="Arial" w:hAnsi="Arial" w:cs="Arial"/>
          <w:b/>
        </w:rPr>
      </w:pPr>
    </w:p>
    <w:p w:rsidR="009A27E8" w:rsidRPr="00A01526" w:rsidRDefault="009A27E8" w:rsidP="009A27E8">
      <w:pPr>
        <w:rPr>
          <w:rFonts w:ascii="Arial" w:hAnsi="Arial" w:cs="Arial"/>
          <w:b/>
        </w:rPr>
      </w:pPr>
    </w:p>
    <w:p w:rsidR="009A27E8" w:rsidRPr="00A01526" w:rsidRDefault="009A27E8" w:rsidP="009A27E8">
      <w:pPr>
        <w:rPr>
          <w:rFonts w:ascii="Arial" w:hAnsi="Arial" w:cs="Arial"/>
          <w:b/>
        </w:rPr>
      </w:pPr>
      <w:r w:rsidRPr="00A01526">
        <w:rPr>
          <w:rFonts w:ascii="Arial" w:hAnsi="Arial" w:cs="Arial"/>
          <w:b/>
        </w:rPr>
        <w:t xml:space="preserve">I. </w:t>
      </w:r>
      <w:r w:rsidRPr="00A01526">
        <w:rPr>
          <w:rFonts w:ascii="Arial" w:hAnsi="Arial" w:cs="Arial"/>
          <w:b/>
        </w:rPr>
        <w:tab/>
        <w:t>OPĆE ODREDBE</w:t>
      </w:r>
    </w:p>
    <w:p w:rsidR="009A27E8" w:rsidRPr="00A01526" w:rsidRDefault="009A27E8" w:rsidP="009A27E8">
      <w:pPr>
        <w:rPr>
          <w:rFonts w:ascii="Arial" w:hAnsi="Arial" w:cs="Arial"/>
        </w:rPr>
      </w:pPr>
    </w:p>
    <w:p w:rsidR="009A27E8" w:rsidRPr="00A01526" w:rsidRDefault="009A27E8" w:rsidP="009A27E8">
      <w:pPr>
        <w:rPr>
          <w:rFonts w:ascii="Arial" w:hAnsi="Arial" w:cs="Arial"/>
        </w:rPr>
      </w:pPr>
    </w:p>
    <w:p w:rsidR="009A27E8" w:rsidRPr="00A01526" w:rsidRDefault="009A27E8" w:rsidP="009A27E8">
      <w:pPr>
        <w:rPr>
          <w:rFonts w:ascii="Arial" w:hAnsi="Arial" w:cs="Arial"/>
          <w:b/>
        </w:rPr>
      </w:pPr>
      <w:r w:rsidRPr="00A01526">
        <w:rPr>
          <w:rFonts w:ascii="Arial" w:hAnsi="Arial" w:cs="Arial"/>
          <w:b/>
        </w:rPr>
        <w:t xml:space="preserve">                                                              Članak 1.</w:t>
      </w:r>
    </w:p>
    <w:p w:rsidR="009A27E8" w:rsidRPr="00A01526" w:rsidRDefault="009A27E8" w:rsidP="009A27E8">
      <w:pPr>
        <w:rPr>
          <w:rFonts w:ascii="Arial" w:hAnsi="Arial" w:cs="Arial"/>
        </w:rPr>
      </w:pPr>
    </w:p>
    <w:p w:rsidR="009A27E8" w:rsidRPr="00A01526" w:rsidRDefault="009A27E8" w:rsidP="009A27E8">
      <w:pPr>
        <w:jc w:val="both"/>
        <w:rPr>
          <w:rFonts w:ascii="Arial" w:hAnsi="Arial" w:cs="Arial"/>
        </w:rPr>
      </w:pPr>
      <w:r w:rsidRPr="00A01526">
        <w:rPr>
          <w:rFonts w:ascii="Arial" w:hAnsi="Arial" w:cs="Arial"/>
        </w:rPr>
        <w:tab/>
        <w:t>Ovom Odlukom utvrđuju se mjerila i uvjeti za plaćanje komunalne naknade u Općini Medulin a naročito naselja u Općini Medulin u kojima se naplaćuje komunalna naknada, područja zona u Općini Medulin u kojima se naplaćuje komunalna naknada, koeficijent zone (</w:t>
      </w:r>
      <w:proofErr w:type="spellStart"/>
      <w:r w:rsidRPr="00A01526">
        <w:rPr>
          <w:rFonts w:ascii="Arial" w:hAnsi="Arial" w:cs="Arial"/>
        </w:rPr>
        <w:t>Kz</w:t>
      </w:r>
      <w:proofErr w:type="spellEnd"/>
      <w:r w:rsidRPr="00A01526">
        <w:rPr>
          <w:rFonts w:ascii="Arial" w:hAnsi="Arial" w:cs="Arial"/>
        </w:rPr>
        <w:t>) za pojedine zone u Općini Medulin u kojima se naplaćuje komunalna naknada, koeficijent namjene (Kn) za nekretnine za koje se plaća komunalna naknada, obveznici i obveze plaćanja komunalne naknade, rok plaćanja komunalne naknade, nekretnine važne za Općinu Medulin koje se u potpunosti, djelomično ili privremeno oslobađaju od plaćanja komunalne naknade i opći uvjeti i razlozi zbog kojih se u pojedinačnim slučajevima odobrava potpuno, djelomično ili privremeno oslobađanje od plaćanja komunalne naknade.</w:t>
      </w:r>
    </w:p>
    <w:p w:rsidR="009A27E8" w:rsidRPr="00A01526" w:rsidRDefault="009A27E8" w:rsidP="009A27E8">
      <w:pPr>
        <w:jc w:val="both"/>
        <w:rPr>
          <w:rFonts w:ascii="Arial" w:hAnsi="Arial" w:cs="Arial"/>
          <w:color w:val="FF6600"/>
        </w:rPr>
      </w:pPr>
    </w:p>
    <w:p w:rsidR="009A27E8" w:rsidRPr="00A01526" w:rsidRDefault="009A27E8" w:rsidP="009A27E8">
      <w:pPr>
        <w:jc w:val="center"/>
        <w:rPr>
          <w:rFonts w:ascii="Arial" w:hAnsi="Arial" w:cs="Arial"/>
        </w:rPr>
      </w:pPr>
      <w:r w:rsidRPr="00A01526">
        <w:rPr>
          <w:rFonts w:ascii="Arial" w:hAnsi="Arial" w:cs="Arial"/>
          <w:b/>
        </w:rPr>
        <w:t>Članak 2.</w:t>
      </w:r>
      <w:r w:rsidRPr="00A01526">
        <w:rPr>
          <w:rFonts w:ascii="Arial" w:hAnsi="Arial" w:cs="Arial"/>
        </w:rPr>
        <w:tab/>
      </w:r>
    </w:p>
    <w:p w:rsidR="009A27E8" w:rsidRPr="00A01526" w:rsidRDefault="009A27E8" w:rsidP="009A27E8">
      <w:pPr>
        <w:jc w:val="both"/>
        <w:rPr>
          <w:rFonts w:ascii="Arial" w:hAnsi="Arial" w:cs="Arial"/>
        </w:rPr>
      </w:pPr>
      <w:r w:rsidRPr="00A01526">
        <w:rPr>
          <w:rFonts w:ascii="Arial" w:hAnsi="Arial" w:cs="Arial"/>
        </w:rPr>
        <w:t xml:space="preserve">      </w:t>
      </w:r>
    </w:p>
    <w:p w:rsidR="009A27E8" w:rsidRPr="00A01526" w:rsidRDefault="009A27E8" w:rsidP="009A27E8">
      <w:pPr>
        <w:jc w:val="both"/>
        <w:rPr>
          <w:rFonts w:ascii="Arial" w:hAnsi="Arial" w:cs="Arial"/>
        </w:rPr>
      </w:pPr>
      <w:r w:rsidRPr="00A01526">
        <w:rPr>
          <w:rFonts w:ascii="Arial" w:hAnsi="Arial" w:cs="Arial"/>
        </w:rPr>
        <w:t xml:space="preserve">           (1) Komunalna naknada plaća se za stambeni prostor, garažni prostor, poslovni prostor, građevinsko zemljište koje služi obavljanju poslovne djelatnosti i neizgrađeno građevinsko zemljište.</w:t>
      </w:r>
    </w:p>
    <w:p w:rsidR="009A27E8" w:rsidRPr="00A01526" w:rsidRDefault="009A27E8" w:rsidP="009A27E8">
      <w:pPr>
        <w:jc w:val="both"/>
        <w:rPr>
          <w:rFonts w:ascii="Arial" w:hAnsi="Arial" w:cs="Arial"/>
        </w:rPr>
      </w:pPr>
    </w:p>
    <w:p w:rsidR="009A27E8" w:rsidRPr="00A01526" w:rsidRDefault="009A27E8" w:rsidP="009A27E8">
      <w:pPr>
        <w:jc w:val="both"/>
        <w:rPr>
          <w:rFonts w:ascii="Arial" w:hAnsi="Arial" w:cs="Arial"/>
        </w:rPr>
      </w:pPr>
      <w:r w:rsidRPr="00A01526">
        <w:rPr>
          <w:rFonts w:ascii="Arial" w:hAnsi="Arial" w:cs="Arial"/>
        </w:rPr>
        <w:t xml:space="preserve">           (2) Komunalna naknada plaća se za nekretnine iz stavka 1. ovoga članka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Općine Medulin.</w:t>
      </w:r>
    </w:p>
    <w:p w:rsidR="009A27E8" w:rsidRPr="00A01526" w:rsidRDefault="009A27E8" w:rsidP="009A27E8">
      <w:pPr>
        <w:jc w:val="both"/>
        <w:rPr>
          <w:rFonts w:ascii="Arial" w:hAnsi="Arial" w:cs="Arial"/>
        </w:rPr>
      </w:pPr>
    </w:p>
    <w:p w:rsidR="009A27E8" w:rsidRPr="00A01526" w:rsidRDefault="009A27E8" w:rsidP="009A27E8">
      <w:pPr>
        <w:jc w:val="both"/>
        <w:rPr>
          <w:rFonts w:ascii="Arial" w:hAnsi="Arial" w:cs="Arial"/>
        </w:rPr>
      </w:pPr>
      <w:r w:rsidRPr="00A01526">
        <w:rPr>
          <w:rFonts w:ascii="Arial" w:hAnsi="Arial" w:cs="Arial"/>
        </w:rPr>
        <w:t xml:space="preserve">           (3) Građevinskim zemljištem koje služi obavljanju poslovne djelatnosti smatra se zemljište koje se nalazi unutar ili izvan granica građevinskog područja, a na kojemu se obavlja poslovna djelatnost.</w:t>
      </w:r>
    </w:p>
    <w:p w:rsidR="009A27E8" w:rsidRPr="00A01526" w:rsidRDefault="009A27E8" w:rsidP="009A27E8">
      <w:pPr>
        <w:jc w:val="both"/>
        <w:rPr>
          <w:rFonts w:ascii="Arial" w:hAnsi="Arial" w:cs="Arial"/>
        </w:rPr>
      </w:pPr>
    </w:p>
    <w:p w:rsidR="009A27E8" w:rsidRPr="00A01526" w:rsidRDefault="009A27E8" w:rsidP="009A27E8">
      <w:pPr>
        <w:jc w:val="both"/>
        <w:rPr>
          <w:rFonts w:ascii="Arial" w:hAnsi="Arial" w:cs="Arial"/>
          <w:b/>
        </w:rPr>
      </w:pPr>
      <w:r w:rsidRPr="00A01526">
        <w:rPr>
          <w:rFonts w:ascii="Arial" w:hAnsi="Arial" w:cs="Arial"/>
        </w:rPr>
        <w:t xml:space="preserve">           (4) 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w:t>
      </w:r>
      <w:r w:rsidRPr="00A01526">
        <w:rPr>
          <w:rFonts w:ascii="Arial" w:hAnsi="Arial" w:cs="Arial"/>
        </w:rPr>
        <w:lastRenderedPageBreak/>
        <w:t xml:space="preserve">građevina za čiju izgradnju nije potrebna građevinska dozvola. Neizgrađenim građevinskim zemljištem smatra se i zemljište na kojemu se nalazi ruševina zgrade. </w:t>
      </w:r>
    </w:p>
    <w:p w:rsidR="000B3E41" w:rsidRDefault="000B3E41" w:rsidP="000B3E41">
      <w:pPr>
        <w:rPr>
          <w:rFonts w:ascii="Arial" w:hAnsi="Arial" w:cs="Arial"/>
          <w:b/>
          <w:color w:val="FF0000"/>
        </w:rPr>
      </w:pPr>
    </w:p>
    <w:p w:rsidR="009A27E8" w:rsidRPr="00A01526" w:rsidRDefault="000B3E41" w:rsidP="000B3E41">
      <w:pPr>
        <w:ind w:left="2832" w:firstLine="708"/>
        <w:rPr>
          <w:rFonts w:ascii="Arial" w:hAnsi="Arial" w:cs="Arial"/>
        </w:rPr>
      </w:pPr>
      <w:r>
        <w:rPr>
          <w:rFonts w:ascii="Arial" w:hAnsi="Arial" w:cs="Arial"/>
          <w:b/>
          <w:color w:val="FF0000"/>
        </w:rPr>
        <w:t xml:space="preserve">    </w:t>
      </w:r>
      <w:r w:rsidR="009A27E8" w:rsidRPr="00A01526">
        <w:rPr>
          <w:rFonts w:ascii="Arial" w:hAnsi="Arial" w:cs="Arial"/>
          <w:b/>
        </w:rPr>
        <w:t>Članak 3.</w:t>
      </w:r>
    </w:p>
    <w:p w:rsidR="009A27E8" w:rsidRPr="00A01526" w:rsidRDefault="009A27E8" w:rsidP="009A27E8">
      <w:pPr>
        <w:jc w:val="both"/>
        <w:rPr>
          <w:rFonts w:ascii="Arial" w:hAnsi="Arial" w:cs="Arial"/>
        </w:rPr>
      </w:pPr>
    </w:p>
    <w:p w:rsidR="009A27E8" w:rsidRPr="00A01526" w:rsidRDefault="009A27E8" w:rsidP="009A27E8">
      <w:pPr>
        <w:ind w:firstLine="720"/>
        <w:jc w:val="both"/>
        <w:rPr>
          <w:rFonts w:ascii="Arial" w:hAnsi="Arial" w:cs="Arial"/>
        </w:rPr>
      </w:pPr>
      <w:r w:rsidRPr="00A01526">
        <w:rPr>
          <w:rFonts w:ascii="Arial" w:hAnsi="Arial" w:cs="Arial"/>
        </w:rPr>
        <w:t>(1) Komunalna naknada obračunava se po četvornome metru (m</w:t>
      </w:r>
      <w:r w:rsidRPr="00A01526">
        <w:rPr>
          <w:rFonts w:ascii="Arial" w:hAnsi="Arial" w:cs="Arial"/>
          <w:vertAlign w:val="superscript"/>
        </w:rPr>
        <w:t>2</w:t>
      </w:r>
      <w:r w:rsidRPr="00A01526">
        <w:rPr>
          <w:rFonts w:ascii="Arial" w:hAnsi="Arial" w:cs="Arial"/>
        </w:rPr>
        <w:t>) površine nekretnine za koju se utvrđuje obveza plaćanja komunalne naknade i to za:</w:t>
      </w:r>
    </w:p>
    <w:p w:rsidR="009A27E8" w:rsidRPr="00A01526" w:rsidRDefault="009A27E8" w:rsidP="009A27E8">
      <w:pPr>
        <w:ind w:firstLine="720"/>
        <w:jc w:val="both"/>
        <w:rPr>
          <w:rFonts w:ascii="Arial" w:hAnsi="Arial" w:cs="Arial"/>
        </w:rPr>
      </w:pPr>
      <w:r w:rsidRPr="00A01526">
        <w:rPr>
          <w:rFonts w:ascii="Arial" w:hAnsi="Arial" w:cs="Arial"/>
        </w:rPr>
        <w:t xml:space="preserve">1. stambeni, poslovni i garažni prostor po jedinici korisne površine, koja se utvrđuje na način propisan Uredbom o uvjetima i mjerilima za utvrđivanje zaštićene najamnine („Narodne novine" br. 40/97) </w:t>
      </w:r>
    </w:p>
    <w:p w:rsidR="009A27E8" w:rsidRPr="00A01526" w:rsidRDefault="009A27E8" w:rsidP="009A27E8">
      <w:pPr>
        <w:ind w:firstLine="720"/>
        <w:jc w:val="both"/>
        <w:rPr>
          <w:rFonts w:ascii="Arial" w:hAnsi="Arial" w:cs="Arial"/>
        </w:rPr>
      </w:pPr>
      <w:r w:rsidRPr="00A01526">
        <w:rPr>
          <w:rFonts w:ascii="Arial" w:hAnsi="Arial" w:cs="Arial"/>
        </w:rPr>
        <w:t>2. građevinsko zemljište koje služi obavljanju poslovne djelatnosti i neizgrađeno građevinsko zemljište po jedinici stvarne površine.</w:t>
      </w:r>
    </w:p>
    <w:p w:rsidR="009A27E8" w:rsidRPr="00A01526" w:rsidRDefault="009A27E8" w:rsidP="009A27E8">
      <w:pPr>
        <w:autoSpaceDE w:val="0"/>
        <w:autoSpaceDN w:val="0"/>
        <w:adjustRightInd w:val="0"/>
        <w:ind w:firstLine="708"/>
        <w:jc w:val="both"/>
        <w:rPr>
          <w:rFonts w:ascii="Arial" w:hAnsi="Arial" w:cs="Arial"/>
        </w:rPr>
      </w:pPr>
      <w:r w:rsidRPr="00A01526">
        <w:rPr>
          <w:rFonts w:ascii="Arial" w:hAnsi="Arial" w:cs="Arial"/>
        </w:rPr>
        <w:t>(2) Iznos komunalne naknade po četvornome metru (m</w:t>
      </w:r>
      <w:r w:rsidRPr="00A01526">
        <w:rPr>
          <w:rFonts w:ascii="Arial" w:hAnsi="Arial" w:cs="Arial"/>
          <w:vertAlign w:val="superscript"/>
        </w:rPr>
        <w:t>2</w:t>
      </w:r>
      <w:r w:rsidRPr="00A01526">
        <w:rPr>
          <w:rFonts w:ascii="Arial" w:hAnsi="Arial" w:cs="Arial"/>
        </w:rPr>
        <w:t>)  površine nekretnine utvrđuje se množenjem koeficijenta zone (</w:t>
      </w:r>
      <w:proofErr w:type="spellStart"/>
      <w:r w:rsidRPr="00A01526">
        <w:rPr>
          <w:rFonts w:ascii="Arial" w:hAnsi="Arial" w:cs="Arial"/>
        </w:rPr>
        <w:t>Kz</w:t>
      </w:r>
      <w:proofErr w:type="spellEnd"/>
      <w:r w:rsidRPr="00A01526">
        <w:rPr>
          <w:rFonts w:ascii="Arial" w:hAnsi="Arial" w:cs="Arial"/>
        </w:rPr>
        <w:t>), koeficijenta namjene (Kn) i vrijednosti boda komunalne naknade (B).</w:t>
      </w:r>
    </w:p>
    <w:p w:rsidR="009A27E8" w:rsidRPr="00A01526" w:rsidRDefault="009A27E8" w:rsidP="009A27E8">
      <w:pPr>
        <w:ind w:firstLine="708"/>
        <w:jc w:val="both"/>
        <w:rPr>
          <w:rFonts w:ascii="Arial" w:hAnsi="Arial" w:cs="Arial"/>
          <w:b/>
        </w:rPr>
      </w:pPr>
      <w:r w:rsidRPr="00A01526">
        <w:rPr>
          <w:rFonts w:ascii="Arial" w:hAnsi="Arial" w:cs="Arial"/>
        </w:rPr>
        <w:t>(3) Vrijednost boda komunalne naknade (B) određuje Odlukom Općinsko vijeć</w:t>
      </w:r>
      <w:r>
        <w:rPr>
          <w:rFonts w:ascii="Arial" w:hAnsi="Arial" w:cs="Arial"/>
        </w:rPr>
        <w:t>e</w:t>
      </w:r>
      <w:r w:rsidRPr="00A01526">
        <w:rPr>
          <w:rFonts w:ascii="Arial" w:hAnsi="Arial" w:cs="Arial"/>
        </w:rPr>
        <w:t xml:space="preserve"> Općine Medulin, a određuje se u kunama po četvornome metru (m</w:t>
      </w:r>
      <w:r w:rsidRPr="00A01526">
        <w:rPr>
          <w:rFonts w:ascii="Arial" w:hAnsi="Arial" w:cs="Arial"/>
          <w:vertAlign w:val="superscript"/>
        </w:rPr>
        <w:t>2</w:t>
      </w:r>
      <w:r w:rsidRPr="00A01526">
        <w:rPr>
          <w:rFonts w:ascii="Arial" w:hAnsi="Arial" w:cs="Arial"/>
        </w:rPr>
        <w:t xml:space="preserve">)  korisne površine stambenog prostora godišnje u prvoj zoni Općine Medulin. </w:t>
      </w:r>
    </w:p>
    <w:p w:rsidR="009A27E8" w:rsidRPr="00A01526" w:rsidRDefault="009A27E8" w:rsidP="009A27E8">
      <w:pPr>
        <w:rPr>
          <w:rFonts w:ascii="Arial" w:hAnsi="Arial" w:cs="Arial"/>
          <w:b/>
          <w:color w:val="FF0000"/>
        </w:rPr>
      </w:pPr>
    </w:p>
    <w:p w:rsidR="009A27E8" w:rsidRPr="00A01526" w:rsidRDefault="009A27E8" w:rsidP="009A27E8">
      <w:pPr>
        <w:pStyle w:val="Naslov6"/>
        <w:tabs>
          <w:tab w:val="clear" w:pos="7088"/>
        </w:tabs>
        <w:rPr>
          <w:rFonts w:ascii="Arial" w:hAnsi="Arial" w:cs="Arial"/>
          <w:color w:val="FF0000"/>
          <w:sz w:val="24"/>
          <w:szCs w:val="24"/>
        </w:rPr>
      </w:pPr>
    </w:p>
    <w:p w:rsidR="009A27E8" w:rsidRPr="00A01526" w:rsidRDefault="009A27E8" w:rsidP="009A27E8">
      <w:pPr>
        <w:pStyle w:val="Naslov6"/>
        <w:tabs>
          <w:tab w:val="clear" w:pos="7088"/>
        </w:tabs>
        <w:rPr>
          <w:rFonts w:ascii="Arial" w:hAnsi="Arial" w:cs="Arial"/>
          <w:sz w:val="24"/>
          <w:szCs w:val="24"/>
        </w:rPr>
      </w:pPr>
      <w:r w:rsidRPr="00A01526">
        <w:rPr>
          <w:rFonts w:ascii="Arial" w:hAnsi="Arial" w:cs="Arial"/>
          <w:sz w:val="24"/>
          <w:szCs w:val="24"/>
        </w:rPr>
        <w:t xml:space="preserve">II. </w:t>
      </w:r>
      <w:r w:rsidRPr="00A01526">
        <w:rPr>
          <w:rFonts w:ascii="Arial" w:hAnsi="Arial" w:cs="Arial"/>
          <w:sz w:val="24"/>
          <w:szCs w:val="24"/>
        </w:rPr>
        <w:tab/>
        <w:t xml:space="preserve">PODRUČJA ZONA U KOJIMA SE NAPLAĆUJE KOMUNALNA NAKNADA </w:t>
      </w:r>
    </w:p>
    <w:p w:rsidR="009A27E8" w:rsidRPr="00A01526" w:rsidRDefault="009A27E8" w:rsidP="009A27E8">
      <w:pPr>
        <w:rPr>
          <w:rFonts w:ascii="Arial" w:hAnsi="Arial" w:cs="Arial"/>
        </w:rPr>
      </w:pPr>
    </w:p>
    <w:p w:rsidR="009A27E8" w:rsidRPr="00A01526" w:rsidRDefault="009A27E8" w:rsidP="009A27E8">
      <w:pPr>
        <w:jc w:val="center"/>
        <w:rPr>
          <w:rFonts w:ascii="Arial" w:hAnsi="Arial" w:cs="Arial"/>
          <w:b/>
        </w:rPr>
      </w:pPr>
      <w:r w:rsidRPr="00A01526">
        <w:rPr>
          <w:rFonts w:ascii="Arial" w:hAnsi="Arial" w:cs="Arial"/>
          <w:b/>
        </w:rPr>
        <w:t xml:space="preserve">Članak 4. </w:t>
      </w:r>
    </w:p>
    <w:p w:rsidR="009A27E8" w:rsidRPr="00A01526" w:rsidRDefault="009A27E8" w:rsidP="009A27E8">
      <w:pPr>
        <w:jc w:val="center"/>
        <w:rPr>
          <w:rFonts w:ascii="Arial" w:hAnsi="Arial" w:cs="Arial"/>
          <w:b/>
        </w:rPr>
      </w:pPr>
    </w:p>
    <w:p w:rsidR="009A27E8" w:rsidRPr="00A01526" w:rsidRDefault="009A27E8" w:rsidP="009A27E8">
      <w:pPr>
        <w:rPr>
          <w:rFonts w:ascii="Arial" w:hAnsi="Arial" w:cs="Arial"/>
        </w:rPr>
      </w:pPr>
      <w:r w:rsidRPr="00A01526">
        <w:rPr>
          <w:rFonts w:ascii="Arial" w:hAnsi="Arial" w:cs="Arial"/>
        </w:rPr>
        <w:t xml:space="preserve">            (1) Komunalna naknada plaća se na cijelom području Općine Medulin i to za naselja Medulin, </w:t>
      </w:r>
      <w:proofErr w:type="spellStart"/>
      <w:r w:rsidRPr="00A01526">
        <w:rPr>
          <w:rFonts w:ascii="Arial" w:hAnsi="Arial" w:cs="Arial"/>
        </w:rPr>
        <w:t>Pomer</w:t>
      </w:r>
      <w:proofErr w:type="spellEnd"/>
      <w:r w:rsidRPr="00A01526">
        <w:rPr>
          <w:rFonts w:ascii="Arial" w:hAnsi="Arial" w:cs="Arial"/>
        </w:rPr>
        <w:t xml:space="preserve">, </w:t>
      </w:r>
      <w:proofErr w:type="spellStart"/>
      <w:r w:rsidRPr="00A01526">
        <w:rPr>
          <w:rFonts w:ascii="Arial" w:hAnsi="Arial" w:cs="Arial"/>
        </w:rPr>
        <w:t>Premantura</w:t>
      </w:r>
      <w:proofErr w:type="spellEnd"/>
      <w:r w:rsidRPr="00A01526">
        <w:rPr>
          <w:rFonts w:ascii="Arial" w:hAnsi="Arial" w:cs="Arial"/>
        </w:rPr>
        <w:t xml:space="preserve">, </w:t>
      </w:r>
      <w:proofErr w:type="spellStart"/>
      <w:r w:rsidRPr="00A01526">
        <w:rPr>
          <w:rFonts w:ascii="Arial" w:hAnsi="Arial" w:cs="Arial"/>
        </w:rPr>
        <w:t>Banjole</w:t>
      </w:r>
      <w:proofErr w:type="spellEnd"/>
      <w:r w:rsidRPr="00A01526">
        <w:rPr>
          <w:rFonts w:ascii="Arial" w:hAnsi="Arial" w:cs="Arial"/>
        </w:rPr>
        <w:t xml:space="preserve">, </w:t>
      </w:r>
      <w:proofErr w:type="spellStart"/>
      <w:r w:rsidRPr="00A01526">
        <w:rPr>
          <w:rFonts w:ascii="Arial" w:hAnsi="Arial" w:cs="Arial"/>
        </w:rPr>
        <w:t>Vinkuran</w:t>
      </w:r>
      <w:proofErr w:type="spellEnd"/>
      <w:r w:rsidRPr="00A01526">
        <w:rPr>
          <w:rFonts w:ascii="Arial" w:hAnsi="Arial" w:cs="Arial"/>
        </w:rPr>
        <w:t xml:space="preserve">, Pješčana Uvala, </w:t>
      </w:r>
      <w:proofErr w:type="spellStart"/>
      <w:r w:rsidRPr="00A01526">
        <w:rPr>
          <w:rFonts w:ascii="Arial" w:hAnsi="Arial" w:cs="Arial"/>
        </w:rPr>
        <w:t>Vintijan</w:t>
      </w:r>
      <w:proofErr w:type="spellEnd"/>
      <w:r w:rsidRPr="00A01526">
        <w:rPr>
          <w:rFonts w:ascii="Arial" w:hAnsi="Arial" w:cs="Arial"/>
        </w:rPr>
        <w:t xml:space="preserve"> i </w:t>
      </w:r>
      <w:proofErr w:type="spellStart"/>
      <w:r w:rsidRPr="00A01526">
        <w:rPr>
          <w:rFonts w:ascii="Arial" w:hAnsi="Arial" w:cs="Arial"/>
        </w:rPr>
        <w:t>Valbonaša</w:t>
      </w:r>
      <w:proofErr w:type="spellEnd"/>
      <w:r w:rsidRPr="00A01526">
        <w:rPr>
          <w:rFonts w:ascii="Arial" w:hAnsi="Arial" w:cs="Arial"/>
        </w:rPr>
        <w:t>.</w:t>
      </w:r>
    </w:p>
    <w:p w:rsidR="009A27E8" w:rsidRPr="00A01526" w:rsidRDefault="009A27E8" w:rsidP="009A27E8">
      <w:pPr>
        <w:ind w:firstLine="708"/>
        <w:jc w:val="both"/>
        <w:rPr>
          <w:rFonts w:ascii="Arial" w:hAnsi="Arial" w:cs="Arial"/>
        </w:rPr>
      </w:pPr>
      <w:r w:rsidRPr="00A01526">
        <w:rPr>
          <w:rFonts w:ascii="Arial" w:hAnsi="Arial" w:cs="Arial"/>
        </w:rPr>
        <w:t>(2) U Općini Medulin utvrđuje se pet (5) zona za određivanje visine komunalne naknade obzirom na uređenost i opremljenost zone komunalnom infrastrukturom i položaj područja zone i to kako slijedi:</w:t>
      </w:r>
    </w:p>
    <w:p w:rsidR="009A27E8" w:rsidRPr="00A01526" w:rsidRDefault="009A27E8" w:rsidP="009A27E8">
      <w:pPr>
        <w:ind w:firstLine="708"/>
        <w:jc w:val="both"/>
        <w:rPr>
          <w:rFonts w:ascii="Arial" w:hAnsi="Arial" w:cs="Arial"/>
          <w:color w:val="FF0000"/>
        </w:rPr>
      </w:pPr>
    </w:p>
    <w:p w:rsidR="009A27E8" w:rsidRPr="00A01526" w:rsidRDefault="009A27E8" w:rsidP="009A27E8">
      <w:pPr>
        <w:ind w:firstLine="708"/>
        <w:jc w:val="both"/>
        <w:rPr>
          <w:rFonts w:ascii="Arial" w:hAnsi="Arial" w:cs="Arial"/>
        </w:rPr>
      </w:pPr>
      <w:r w:rsidRPr="00A01526">
        <w:rPr>
          <w:rFonts w:ascii="Arial" w:hAnsi="Arial" w:cs="Arial"/>
          <w:b/>
        </w:rPr>
        <w:t>I. zona</w:t>
      </w:r>
      <w:r w:rsidRPr="00A01526">
        <w:rPr>
          <w:rFonts w:ascii="Arial" w:hAnsi="Arial" w:cs="Arial"/>
        </w:rPr>
        <w:t xml:space="preserve"> - sva područja udaljena do 100 metara od obalne linije i građevinska područja turističko-ugostiteljske namjene sukladno Prostornom planu uređenja Općine Medulin, u daljnjem tekstu PPUO Općine Medulin (na grafičkom prikazu označeno </w:t>
      </w:r>
      <w:r w:rsidR="0096307D">
        <w:rPr>
          <w:rFonts w:ascii="Arial" w:hAnsi="Arial" w:cs="Arial"/>
        </w:rPr>
        <w:t>ze</w:t>
      </w:r>
      <w:r w:rsidR="00A84066">
        <w:rPr>
          <w:rFonts w:ascii="Arial" w:hAnsi="Arial" w:cs="Arial"/>
        </w:rPr>
        <w:t>lenom</w:t>
      </w:r>
      <w:r w:rsidRPr="00A01526">
        <w:rPr>
          <w:rFonts w:ascii="Arial" w:hAnsi="Arial" w:cs="Arial"/>
        </w:rPr>
        <w:t xml:space="preserve"> bojom);</w:t>
      </w:r>
    </w:p>
    <w:p w:rsidR="009A27E8" w:rsidRPr="00A01526" w:rsidRDefault="009A27E8" w:rsidP="009A27E8">
      <w:pPr>
        <w:ind w:firstLine="708"/>
        <w:jc w:val="both"/>
        <w:rPr>
          <w:rFonts w:ascii="Arial" w:hAnsi="Arial" w:cs="Arial"/>
          <w:b/>
        </w:rPr>
      </w:pPr>
    </w:p>
    <w:p w:rsidR="009A27E8" w:rsidRPr="00A01526" w:rsidRDefault="009A27E8" w:rsidP="009A27E8">
      <w:pPr>
        <w:ind w:firstLine="708"/>
        <w:jc w:val="both"/>
        <w:rPr>
          <w:rFonts w:ascii="Arial" w:hAnsi="Arial" w:cs="Arial"/>
        </w:rPr>
      </w:pPr>
      <w:r w:rsidRPr="00A01526">
        <w:rPr>
          <w:rFonts w:ascii="Arial" w:hAnsi="Arial" w:cs="Arial"/>
          <w:b/>
        </w:rPr>
        <w:t>II. zona</w:t>
      </w:r>
      <w:r w:rsidRPr="00A01526">
        <w:rPr>
          <w:rFonts w:ascii="Arial" w:hAnsi="Arial" w:cs="Arial"/>
        </w:rPr>
        <w:t xml:space="preserve"> - sva građevinska područja naselja (stambene namjene) koja se nalaze izvan 100 metara od obalne linije (na grafičkom prikazu označeno </w:t>
      </w:r>
      <w:r w:rsidR="00A84066">
        <w:rPr>
          <w:rFonts w:ascii="Arial" w:hAnsi="Arial" w:cs="Arial"/>
        </w:rPr>
        <w:t>plavom</w:t>
      </w:r>
      <w:r w:rsidRPr="00A01526">
        <w:rPr>
          <w:rFonts w:ascii="Arial" w:hAnsi="Arial" w:cs="Arial"/>
        </w:rPr>
        <w:t xml:space="preserve"> bojom);</w:t>
      </w:r>
    </w:p>
    <w:p w:rsidR="009A27E8" w:rsidRPr="00A01526" w:rsidRDefault="009A27E8" w:rsidP="009A27E8">
      <w:pPr>
        <w:ind w:firstLine="708"/>
        <w:jc w:val="both"/>
        <w:rPr>
          <w:rFonts w:ascii="Arial" w:hAnsi="Arial" w:cs="Arial"/>
          <w:b/>
        </w:rPr>
      </w:pPr>
    </w:p>
    <w:p w:rsidR="009A27E8" w:rsidRPr="00A01526" w:rsidRDefault="009A27E8" w:rsidP="009A27E8">
      <w:pPr>
        <w:ind w:firstLine="708"/>
        <w:jc w:val="both"/>
        <w:rPr>
          <w:rFonts w:ascii="Arial" w:hAnsi="Arial" w:cs="Arial"/>
        </w:rPr>
      </w:pPr>
      <w:r w:rsidRPr="00A01526">
        <w:rPr>
          <w:rFonts w:ascii="Arial" w:hAnsi="Arial" w:cs="Arial"/>
          <w:b/>
        </w:rPr>
        <w:t>III. zona</w:t>
      </w:r>
      <w:r w:rsidRPr="00A01526">
        <w:rPr>
          <w:rFonts w:ascii="Arial" w:hAnsi="Arial" w:cs="Arial"/>
        </w:rPr>
        <w:t xml:space="preserve"> - sva područja poljoprivredne namjene te područja šumske namjene sukladno </w:t>
      </w:r>
      <w:r>
        <w:rPr>
          <w:rFonts w:ascii="Arial" w:hAnsi="Arial" w:cs="Arial"/>
        </w:rPr>
        <w:t>Prostornom planu uređenja</w:t>
      </w:r>
      <w:r w:rsidRPr="00A01526">
        <w:rPr>
          <w:rFonts w:ascii="Arial" w:hAnsi="Arial" w:cs="Arial"/>
        </w:rPr>
        <w:t xml:space="preserve"> Općine Medulin (na grafičkom prikazu označeno </w:t>
      </w:r>
      <w:r w:rsidR="00A84066">
        <w:rPr>
          <w:rFonts w:ascii="Arial" w:hAnsi="Arial" w:cs="Arial"/>
        </w:rPr>
        <w:t xml:space="preserve">ljubičastom </w:t>
      </w:r>
      <w:r w:rsidRPr="00A01526">
        <w:rPr>
          <w:rFonts w:ascii="Arial" w:hAnsi="Arial" w:cs="Arial"/>
        </w:rPr>
        <w:t xml:space="preserve">bojom) </w:t>
      </w:r>
      <w:r w:rsidRPr="00772D4C">
        <w:rPr>
          <w:rFonts w:ascii="Arial" w:hAnsi="Arial" w:cs="Arial"/>
        </w:rPr>
        <w:t>odnosno područja izvan granica obuhvata građevinskog područja Općine Medulin;</w:t>
      </w:r>
    </w:p>
    <w:p w:rsidR="009A27E8" w:rsidRPr="00A01526" w:rsidRDefault="009A27E8" w:rsidP="009A27E8">
      <w:pPr>
        <w:ind w:firstLine="708"/>
        <w:jc w:val="both"/>
        <w:rPr>
          <w:rFonts w:ascii="Arial" w:hAnsi="Arial" w:cs="Arial"/>
          <w:b/>
        </w:rPr>
      </w:pPr>
    </w:p>
    <w:p w:rsidR="009A27E8" w:rsidRPr="00A01526" w:rsidRDefault="009A27E8" w:rsidP="009A27E8">
      <w:pPr>
        <w:ind w:firstLine="708"/>
        <w:jc w:val="both"/>
        <w:rPr>
          <w:rFonts w:ascii="Arial" w:hAnsi="Arial" w:cs="Arial"/>
        </w:rPr>
      </w:pPr>
      <w:r w:rsidRPr="00A01526">
        <w:rPr>
          <w:rFonts w:ascii="Arial" w:hAnsi="Arial" w:cs="Arial"/>
          <w:b/>
        </w:rPr>
        <w:t>IV. zona</w:t>
      </w:r>
      <w:r w:rsidRPr="00A01526">
        <w:rPr>
          <w:rFonts w:ascii="Arial" w:hAnsi="Arial" w:cs="Arial"/>
        </w:rPr>
        <w:t xml:space="preserve"> - sva područja gospodarsko-proizvodne namjene sukladno P</w:t>
      </w:r>
      <w:r>
        <w:rPr>
          <w:rFonts w:ascii="Arial" w:hAnsi="Arial" w:cs="Arial"/>
        </w:rPr>
        <w:t>rostornom planu uređenja</w:t>
      </w:r>
      <w:r w:rsidRPr="00A01526">
        <w:rPr>
          <w:rFonts w:ascii="Arial" w:hAnsi="Arial" w:cs="Arial"/>
        </w:rPr>
        <w:t xml:space="preserve"> Općine Medulin te građevinsko područje ugostiteljsko-turističke namjene i to zabavni centar </w:t>
      </w:r>
      <w:proofErr w:type="spellStart"/>
      <w:r w:rsidRPr="00A01526">
        <w:rPr>
          <w:rFonts w:ascii="Arial" w:hAnsi="Arial" w:cs="Arial"/>
        </w:rPr>
        <w:t>Campanož</w:t>
      </w:r>
      <w:proofErr w:type="spellEnd"/>
      <w:r w:rsidRPr="00A01526">
        <w:rPr>
          <w:rFonts w:ascii="Arial" w:hAnsi="Arial" w:cs="Arial"/>
        </w:rPr>
        <w:t xml:space="preserve"> (na grafičkom prikazu prikazano </w:t>
      </w:r>
      <w:r w:rsidR="00A84066">
        <w:rPr>
          <w:rFonts w:ascii="Arial" w:hAnsi="Arial" w:cs="Arial"/>
        </w:rPr>
        <w:t>crvenom</w:t>
      </w:r>
      <w:r w:rsidRPr="00A01526">
        <w:rPr>
          <w:rFonts w:ascii="Arial" w:hAnsi="Arial" w:cs="Arial"/>
        </w:rPr>
        <w:t xml:space="preserve"> bojom);</w:t>
      </w:r>
    </w:p>
    <w:p w:rsidR="009A27E8" w:rsidRPr="00A01526" w:rsidRDefault="009A27E8" w:rsidP="009A27E8">
      <w:pPr>
        <w:ind w:firstLine="708"/>
        <w:jc w:val="both"/>
        <w:rPr>
          <w:rFonts w:ascii="Arial" w:hAnsi="Arial" w:cs="Arial"/>
          <w:b/>
        </w:rPr>
      </w:pPr>
    </w:p>
    <w:p w:rsidR="009A27E8" w:rsidRPr="00A01526" w:rsidRDefault="009A27E8" w:rsidP="009A27E8">
      <w:pPr>
        <w:ind w:firstLine="708"/>
        <w:jc w:val="both"/>
        <w:rPr>
          <w:rFonts w:ascii="Arial" w:hAnsi="Arial" w:cs="Arial"/>
        </w:rPr>
      </w:pPr>
      <w:r w:rsidRPr="00A01526">
        <w:rPr>
          <w:rFonts w:ascii="Arial" w:hAnsi="Arial" w:cs="Arial"/>
          <w:b/>
        </w:rPr>
        <w:lastRenderedPageBreak/>
        <w:t>V. zona</w:t>
      </w:r>
      <w:r w:rsidRPr="00A01526">
        <w:rPr>
          <w:rFonts w:ascii="Arial" w:hAnsi="Arial" w:cs="Arial"/>
        </w:rPr>
        <w:t xml:space="preserve"> – sva područja u građevinskom području sportsko-rekreacijske namjene te ne</w:t>
      </w:r>
      <w:r>
        <w:rPr>
          <w:rFonts w:ascii="Arial" w:hAnsi="Arial" w:cs="Arial"/>
        </w:rPr>
        <w:t xml:space="preserve"> </w:t>
      </w:r>
      <w:r w:rsidRPr="00A01526">
        <w:rPr>
          <w:rFonts w:ascii="Arial" w:hAnsi="Arial" w:cs="Arial"/>
        </w:rPr>
        <w:t xml:space="preserve">građevinska područja rekreacijsko-zabavne namjene područja </w:t>
      </w:r>
      <w:proofErr w:type="spellStart"/>
      <w:r w:rsidRPr="00A01526">
        <w:rPr>
          <w:rFonts w:ascii="Arial" w:hAnsi="Arial" w:cs="Arial"/>
        </w:rPr>
        <w:t>Cave</w:t>
      </w:r>
      <w:proofErr w:type="spellEnd"/>
      <w:r w:rsidRPr="00A01526">
        <w:rPr>
          <w:rFonts w:ascii="Arial" w:hAnsi="Arial" w:cs="Arial"/>
        </w:rPr>
        <w:t xml:space="preserve"> Romane (na grafičkom prikazu označeno </w:t>
      </w:r>
      <w:r w:rsidR="00A84066">
        <w:rPr>
          <w:rFonts w:ascii="Arial" w:hAnsi="Arial" w:cs="Arial"/>
        </w:rPr>
        <w:t>naran</w:t>
      </w:r>
      <w:r w:rsidR="00670B17">
        <w:rPr>
          <w:rFonts w:ascii="Arial" w:hAnsi="Arial" w:cs="Arial"/>
        </w:rPr>
        <w:t>č</w:t>
      </w:r>
      <w:r w:rsidR="00A84066">
        <w:rPr>
          <w:rFonts w:ascii="Arial" w:hAnsi="Arial" w:cs="Arial"/>
        </w:rPr>
        <w:t>astom</w:t>
      </w:r>
      <w:r w:rsidRPr="00A01526">
        <w:rPr>
          <w:rFonts w:ascii="Arial" w:hAnsi="Arial" w:cs="Arial"/>
        </w:rPr>
        <w:t xml:space="preserve"> bojom).  </w:t>
      </w:r>
    </w:p>
    <w:p w:rsidR="009A27E8" w:rsidRPr="00A01526" w:rsidRDefault="009A27E8" w:rsidP="009A27E8">
      <w:pPr>
        <w:ind w:firstLine="708"/>
        <w:jc w:val="both"/>
        <w:rPr>
          <w:rFonts w:ascii="Arial" w:hAnsi="Arial" w:cs="Arial"/>
        </w:rPr>
      </w:pPr>
    </w:p>
    <w:p w:rsidR="009A27E8" w:rsidRPr="00A01526" w:rsidRDefault="009A27E8" w:rsidP="009A27E8">
      <w:pPr>
        <w:ind w:firstLine="708"/>
        <w:jc w:val="both"/>
        <w:rPr>
          <w:rFonts w:ascii="Arial" w:hAnsi="Arial" w:cs="Arial"/>
        </w:rPr>
      </w:pPr>
      <w:r w:rsidRPr="00A01526">
        <w:rPr>
          <w:rFonts w:ascii="Arial" w:hAnsi="Arial" w:cs="Arial"/>
        </w:rPr>
        <w:t xml:space="preserve"> (3) Grafički prikaz područja zona čini sastavni dio ove Odluke. (prilog 1)</w:t>
      </w:r>
    </w:p>
    <w:p w:rsidR="009A27E8" w:rsidRPr="00A01526" w:rsidRDefault="009A27E8" w:rsidP="009A27E8">
      <w:pPr>
        <w:rPr>
          <w:rFonts w:ascii="Arial" w:hAnsi="Arial" w:cs="Arial"/>
          <w:b/>
          <w:color w:val="00B0F0"/>
        </w:rPr>
      </w:pPr>
    </w:p>
    <w:p w:rsidR="009A27E8" w:rsidRPr="00A01526" w:rsidRDefault="009A27E8" w:rsidP="009A27E8">
      <w:pPr>
        <w:rPr>
          <w:rFonts w:ascii="Arial" w:hAnsi="Arial" w:cs="Arial"/>
          <w:b/>
        </w:rPr>
      </w:pPr>
    </w:p>
    <w:p w:rsidR="009A27E8" w:rsidRPr="00A01526" w:rsidRDefault="009A27E8" w:rsidP="009A27E8">
      <w:pPr>
        <w:rPr>
          <w:rFonts w:ascii="Arial" w:hAnsi="Arial" w:cs="Arial"/>
          <w:b/>
        </w:rPr>
      </w:pPr>
      <w:r w:rsidRPr="00A01526">
        <w:rPr>
          <w:rFonts w:ascii="Arial" w:hAnsi="Arial" w:cs="Arial"/>
          <w:b/>
        </w:rPr>
        <w:t xml:space="preserve">III. </w:t>
      </w:r>
      <w:r w:rsidRPr="00A01526">
        <w:rPr>
          <w:rFonts w:ascii="Arial" w:hAnsi="Arial" w:cs="Arial"/>
          <w:b/>
        </w:rPr>
        <w:tab/>
        <w:t>KOEFICIJENT ZONE</w:t>
      </w:r>
    </w:p>
    <w:p w:rsidR="009A27E8" w:rsidRPr="00A01526" w:rsidRDefault="009A27E8" w:rsidP="009A27E8">
      <w:pPr>
        <w:rPr>
          <w:rFonts w:ascii="Arial" w:hAnsi="Arial" w:cs="Arial"/>
        </w:rPr>
      </w:pPr>
    </w:p>
    <w:p w:rsidR="009A27E8" w:rsidRPr="00A01526" w:rsidRDefault="009A27E8" w:rsidP="009A27E8">
      <w:pPr>
        <w:jc w:val="center"/>
        <w:rPr>
          <w:rFonts w:ascii="Arial" w:hAnsi="Arial" w:cs="Arial"/>
          <w:b/>
        </w:rPr>
      </w:pPr>
      <w:r w:rsidRPr="00A01526">
        <w:rPr>
          <w:rFonts w:ascii="Arial" w:hAnsi="Arial" w:cs="Arial"/>
          <w:b/>
        </w:rPr>
        <w:t>Članak 5.</w:t>
      </w:r>
    </w:p>
    <w:p w:rsidR="009A27E8" w:rsidRPr="00A01526" w:rsidRDefault="009A27E8" w:rsidP="009A27E8">
      <w:pPr>
        <w:jc w:val="center"/>
        <w:rPr>
          <w:rFonts w:ascii="Arial" w:hAnsi="Arial" w:cs="Arial"/>
          <w:b/>
        </w:rPr>
      </w:pPr>
    </w:p>
    <w:p w:rsidR="009A27E8" w:rsidRPr="00A01526" w:rsidRDefault="009A27E8" w:rsidP="009A27E8">
      <w:pPr>
        <w:pStyle w:val="Tijeloteksta2"/>
        <w:rPr>
          <w:rFonts w:ascii="Arial" w:hAnsi="Arial" w:cs="Arial"/>
          <w:sz w:val="24"/>
          <w:szCs w:val="24"/>
        </w:rPr>
      </w:pPr>
      <w:r w:rsidRPr="00A01526">
        <w:rPr>
          <w:rFonts w:ascii="Arial" w:hAnsi="Arial" w:cs="Arial"/>
          <w:sz w:val="24"/>
          <w:szCs w:val="24"/>
        </w:rPr>
        <w:tab/>
        <w:t>Utvrđuju se koeficijenti zona (</w:t>
      </w:r>
      <w:proofErr w:type="spellStart"/>
      <w:r w:rsidRPr="00A01526">
        <w:rPr>
          <w:rFonts w:ascii="Arial" w:hAnsi="Arial" w:cs="Arial"/>
          <w:sz w:val="24"/>
          <w:szCs w:val="24"/>
        </w:rPr>
        <w:t>Kz</w:t>
      </w:r>
      <w:proofErr w:type="spellEnd"/>
      <w:r w:rsidRPr="00A01526">
        <w:rPr>
          <w:rFonts w:ascii="Arial" w:hAnsi="Arial" w:cs="Arial"/>
          <w:sz w:val="24"/>
          <w:szCs w:val="24"/>
        </w:rPr>
        <w:t>) u svrhu određivanja komunalne naknade za:</w:t>
      </w:r>
      <w:r w:rsidRPr="00A01526">
        <w:rPr>
          <w:rFonts w:ascii="Arial" w:hAnsi="Arial" w:cs="Arial"/>
          <w:sz w:val="24"/>
          <w:szCs w:val="24"/>
        </w:rPr>
        <w:tab/>
      </w:r>
    </w:p>
    <w:p w:rsidR="009A27E8" w:rsidRPr="00A01526" w:rsidRDefault="009A27E8" w:rsidP="009A27E8">
      <w:pPr>
        <w:pStyle w:val="Tijeloteksta2"/>
        <w:jc w:val="center"/>
        <w:rPr>
          <w:rFonts w:ascii="Arial" w:hAnsi="Arial" w:cs="Arial"/>
          <w:sz w:val="24"/>
          <w:szCs w:val="24"/>
        </w:rPr>
      </w:pPr>
    </w:p>
    <w:p w:rsidR="009A27E8" w:rsidRPr="00A01526" w:rsidRDefault="009A27E8" w:rsidP="009A27E8">
      <w:pPr>
        <w:pStyle w:val="Tijeloteksta2"/>
        <w:jc w:val="center"/>
        <w:rPr>
          <w:rFonts w:ascii="Arial" w:hAnsi="Arial" w:cs="Arial"/>
          <w:sz w:val="24"/>
          <w:szCs w:val="24"/>
        </w:rPr>
      </w:pPr>
      <w:r w:rsidRPr="00A01526">
        <w:rPr>
          <w:rFonts w:ascii="Arial" w:hAnsi="Arial" w:cs="Arial"/>
          <w:sz w:val="24"/>
          <w:szCs w:val="24"/>
        </w:rPr>
        <w:t xml:space="preserve">I.   zonu            </w:t>
      </w:r>
      <w:r>
        <w:rPr>
          <w:rFonts w:ascii="Arial" w:hAnsi="Arial" w:cs="Arial"/>
          <w:sz w:val="24"/>
          <w:szCs w:val="24"/>
        </w:rPr>
        <w:t xml:space="preserve"> </w:t>
      </w:r>
      <w:r w:rsidRPr="00A01526">
        <w:rPr>
          <w:rFonts w:ascii="Arial" w:hAnsi="Arial" w:cs="Arial"/>
          <w:sz w:val="24"/>
          <w:szCs w:val="24"/>
        </w:rPr>
        <w:t>1,00</w:t>
      </w:r>
    </w:p>
    <w:p w:rsidR="009A27E8" w:rsidRPr="00A01526" w:rsidRDefault="009A27E8" w:rsidP="009A27E8">
      <w:pPr>
        <w:jc w:val="center"/>
        <w:rPr>
          <w:rFonts w:ascii="Arial" w:hAnsi="Arial" w:cs="Arial"/>
        </w:rPr>
      </w:pPr>
      <w:r w:rsidRPr="006342F8">
        <w:rPr>
          <w:rFonts w:ascii="Arial" w:hAnsi="Arial" w:cs="Arial"/>
        </w:rPr>
        <w:t xml:space="preserve">II.   zonu </w:t>
      </w:r>
      <w:r w:rsidRPr="006342F8">
        <w:rPr>
          <w:rFonts w:ascii="Arial" w:hAnsi="Arial" w:cs="Arial"/>
        </w:rPr>
        <w:tab/>
        <w:t xml:space="preserve">     </w:t>
      </w:r>
      <w:r w:rsidR="00344483">
        <w:rPr>
          <w:rFonts w:ascii="Arial" w:hAnsi="Arial" w:cs="Arial"/>
        </w:rPr>
        <w:t xml:space="preserve"> </w:t>
      </w:r>
      <w:r w:rsidRPr="006342F8">
        <w:rPr>
          <w:rFonts w:ascii="Arial" w:hAnsi="Arial" w:cs="Arial"/>
        </w:rPr>
        <w:t>0,95</w:t>
      </w:r>
    </w:p>
    <w:p w:rsidR="009A27E8" w:rsidRPr="00A01526" w:rsidRDefault="009A27E8" w:rsidP="009A27E8">
      <w:pPr>
        <w:jc w:val="center"/>
        <w:rPr>
          <w:rFonts w:ascii="Arial" w:hAnsi="Arial" w:cs="Arial"/>
        </w:rPr>
      </w:pPr>
      <w:r w:rsidRPr="00A01526">
        <w:rPr>
          <w:rFonts w:ascii="Arial" w:hAnsi="Arial" w:cs="Arial"/>
        </w:rPr>
        <w:t>III.  zonu             0,60</w:t>
      </w:r>
    </w:p>
    <w:p w:rsidR="009A27E8" w:rsidRPr="00A01526" w:rsidRDefault="009A27E8" w:rsidP="009A27E8">
      <w:pPr>
        <w:jc w:val="center"/>
        <w:rPr>
          <w:rFonts w:ascii="Arial" w:hAnsi="Arial" w:cs="Arial"/>
        </w:rPr>
      </w:pPr>
      <w:r w:rsidRPr="00A01526">
        <w:rPr>
          <w:rFonts w:ascii="Arial" w:hAnsi="Arial" w:cs="Arial"/>
        </w:rPr>
        <w:t xml:space="preserve">IV.  zonu  </w:t>
      </w:r>
      <w:r w:rsidRPr="00A01526">
        <w:rPr>
          <w:rFonts w:ascii="Arial" w:hAnsi="Arial" w:cs="Arial"/>
        </w:rPr>
        <w:tab/>
      </w:r>
      <w:r>
        <w:rPr>
          <w:rFonts w:ascii="Arial" w:hAnsi="Arial" w:cs="Arial"/>
        </w:rPr>
        <w:t xml:space="preserve">      </w:t>
      </w:r>
      <w:r w:rsidRPr="00A01526">
        <w:rPr>
          <w:rFonts w:ascii="Arial" w:hAnsi="Arial" w:cs="Arial"/>
        </w:rPr>
        <w:t>0,50</w:t>
      </w:r>
    </w:p>
    <w:p w:rsidR="009A27E8" w:rsidRPr="00A01526" w:rsidRDefault="009A27E8" w:rsidP="009A27E8">
      <w:pPr>
        <w:jc w:val="center"/>
        <w:rPr>
          <w:rFonts w:ascii="Arial" w:hAnsi="Arial" w:cs="Arial"/>
        </w:rPr>
      </w:pPr>
      <w:r>
        <w:rPr>
          <w:rFonts w:ascii="Arial" w:hAnsi="Arial" w:cs="Arial"/>
        </w:rPr>
        <w:t xml:space="preserve"> </w:t>
      </w:r>
      <w:r w:rsidRPr="00A01526">
        <w:rPr>
          <w:rFonts w:ascii="Arial" w:hAnsi="Arial" w:cs="Arial"/>
        </w:rPr>
        <w:t>V.  zonu             0,40</w:t>
      </w:r>
    </w:p>
    <w:p w:rsidR="009A27E8" w:rsidRPr="00A01526" w:rsidRDefault="009A27E8" w:rsidP="009A27E8">
      <w:pPr>
        <w:jc w:val="center"/>
        <w:rPr>
          <w:rFonts w:ascii="Arial" w:hAnsi="Arial" w:cs="Arial"/>
          <w:color w:val="FF0000"/>
        </w:rPr>
      </w:pPr>
    </w:p>
    <w:p w:rsidR="009A27E8" w:rsidRPr="00A01526" w:rsidRDefault="009A27E8" w:rsidP="009A27E8">
      <w:pPr>
        <w:rPr>
          <w:rFonts w:ascii="Arial" w:hAnsi="Arial" w:cs="Arial"/>
          <w:color w:val="FF0000"/>
        </w:rPr>
      </w:pPr>
    </w:p>
    <w:p w:rsidR="009A27E8" w:rsidRPr="00A01526" w:rsidRDefault="009A27E8" w:rsidP="009A27E8">
      <w:pPr>
        <w:rPr>
          <w:rFonts w:ascii="Arial" w:hAnsi="Arial" w:cs="Arial"/>
          <w:b/>
        </w:rPr>
      </w:pPr>
      <w:r w:rsidRPr="00A01526">
        <w:rPr>
          <w:rFonts w:ascii="Arial" w:hAnsi="Arial" w:cs="Arial"/>
          <w:b/>
        </w:rPr>
        <w:t xml:space="preserve">IV. </w:t>
      </w:r>
      <w:r w:rsidRPr="00A01526">
        <w:rPr>
          <w:rFonts w:ascii="Arial" w:hAnsi="Arial" w:cs="Arial"/>
          <w:b/>
        </w:rPr>
        <w:tab/>
        <w:t>KOEFICIJENT NAMJENE</w:t>
      </w:r>
    </w:p>
    <w:p w:rsidR="009A27E8" w:rsidRPr="00A01526" w:rsidRDefault="009A27E8" w:rsidP="009A27E8">
      <w:pPr>
        <w:rPr>
          <w:rFonts w:ascii="Arial" w:hAnsi="Arial" w:cs="Arial"/>
          <w:b/>
        </w:rPr>
      </w:pPr>
    </w:p>
    <w:p w:rsidR="009A27E8" w:rsidRPr="00A01526" w:rsidRDefault="009A27E8" w:rsidP="009A27E8">
      <w:pPr>
        <w:jc w:val="center"/>
        <w:rPr>
          <w:rFonts w:ascii="Arial" w:hAnsi="Arial" w:cs="Arial"/>
          <w:b/>
          <w:color w:val="FF0000"/>
        </w:rPr>
      </w:pPr>
      <w:r w:rsidRPr="00A01526">
        <w:rPr>
          <w:rFonts w:ascii="Arial" w:hAnsi="Arial" w:cs="Arial"/>
          <w:b/>
        </w:rPr>
        <w:t xml:space="preserve">Članak 6. </w:t>
      </w:r>
    </w:p>
    <w:p w:rsidR="009A27E8" w:rsidRPr="00A01526" w:rsidRDefault="009A27E8" w:rsidP="009A27E8">
      <w:pPr>
        <w:rPr>
          <w:rFonts w:ascii="Arial" w:hAnsi="Arial" w:cs="Arial"/>
        </w:rPr>
      </w:pPr>
    </w:p>
    <w:p w:rsidR="009A27E8" w:rsidRPr="00A01526" w:rsidRDefault="009A27E8" w:rsidP="009A27E8">
      <w:pPr>
        <w:rPr>
          <w:rFonts w:ascii="Arial" w:hAnsi="Arial" w:cs="Arial"/>
        </w:rPr>
      </w:pPr>
      <w:r w:rsidRPr="00A01526">
        <w:rPr>
          <w:rFonts w:ascii="Arial" w:hAnsi="Arial" w:cs="Arial"/>
        </w:rPr>
        <w:t>Utvrđuju se koeficijenti namjene nekretnina (Kn) za:</w:t>
      </w:r>
    </w:p>
    <w:p w:rsidR="009A27E8" w:rsidRPr="00A01526" w:rsidRDefault="009A27E8" w:rsidP="009A27E8">
      <w:pPr>
        <w:rPr>
          <w:rFonts w:ascii="Arial" w:hAnsi="Arial" w:cs="Arial"/>
        </w:rPr>
      </w:pPr>
    </w:p>
    <w:p w:rsidR="009A27E8" w:rsidRPr="00A01526" w:rsidRDefault="009A27E8" w:rsidP="009A27E8">
      <w:pPr>
        <w:rPr>
          <w:rFonts w:ascii="Arial" w:hAnsi="Arial" w:cs="Arial"/>
        </w:rPr>
      </w:pPr>
      <w:r w:rsidRPr="00A01526">
        <w:rPr>
          <w:rFonts w:ascii="Arial" w:hAnsi="Arial" w:cs="Arial"/>
        </w:rPr>
        <w:t xml:space="preserve">-  stambeni prostor i prostor iznajmljivača - građana koji služi pružanju ugostiteljskih usluga (usluga smještaja) u domaćinstvu temeljem rješenja nadležnog Ureda državne uprave                                                                                                               </w:t>
      </w:r>
    </w:p>
    <w:p w:rsidR="009A27E8" w:rsidRPr="00A01526" w:rsidRDefault="009A27E8" w:rsidP="009A27E8">
      <w:pPr>
        <w:rPr>
          <w:rFonts w:ascii="Arial" w:hAnsi="Arial" w:cs="Arial"/>
        </w:rPr>
      </w:pPr>
      <w:r w:rsidRPr="00A01526">
        <w:rPr>
          <w:rFonts w:ascii="Arial" w:hAnsi="Arial" w:cs="Arial"/>
        </w:rPr>
        <w:t xml:space="preserve">                                                                                                                    -   </w:t>
      </w:r>
      <w:r w:rsidR="00344483">
        <w:rPr>
          <w:rFonts w:ascii="Arial" w:hAnsi="Arial" w:cs="Arial"/>
        </w:rPr>
        <w:t xml:space="preserve"> </w:t>
      </w:r>
      <w:r w:rsidRPr="00A01526">
        <w:rPr>
          <w:rFonts w:ascii="Arial" w:hAnsi="Arial" w:cs="Arial"/>
        </w:rPr>
        <w:t>1,00</w:t>
      </w:r>
    </w:p>
    <w:p w:rsidR="009A27E8" w:rsidRPr="00A01526" w:rsidRDefault="009A27E8" w:rsidP="009A27E8">
      <w:pPr>
        <w:rPr>
          <w:rFonts w:ascii="Arial" w:hAnsi="Arial" w:cs="Arial"/>
        </w:rPr>
      </w:pPr>
      <w:r w:rsidRPr="00A01526">
        <w:rPr>
          <w:rFonts w:ascii="Arial" w:hAnsi="Arial" w:cs="Arial"/>
        </w:rPr>
        <w:t xml:space="preserve">                                                               </w:t>
      </w:r>
    </w:p>
    <w:p w:rsidR="009A27E8" w:rsidRPr="00A01526" w:rsidRDefault="009A27E8" w:rsidP="009A27E8">
      <w:pPr>
        <w:rPr>
          <w:rFonts w:ascii="Arial" w:hAnsi="Arial" w:cs="Arial"/>
        </w:rPr>
      </w:pPr>
      <w:r w:rsidRPr="00A01526">
        <w:rPr>
          <w:rFonts w:ascii="Arial" w:hAnsi="Arial" w:cs="Arial"/>
        </w:rPr>
        <w:t>- stambeni i poslovni prostor koji koriste neprofitne udruge građana</w:t>
      </w:r>
      <w:r w:rsidRPr="00A01526">
        <w:rPr>
          <w:rFonts w:ascii="Arial" w:hAnsi="Arial" w:cs="Arial"/>
        </w:rPr>
        <w:tab/>
        <w:t>-    1,00</w:t>
      </w:r>
    </w:p>
    <w:p w:rsidR="009A27E8" w:rsidRPr="00A01526" w:rsidRDefault="009A27E8" w:rsidP="009A27E8">
      <w:pPr>
        <w:rPr>
          <w:rFonts w:ascii="Arial" w:hAnsi="Arial" w:cs="Arial"/>
        </w:rPr>
      </w:pPr>
    </w:p>
    <w:p w:rsidR="009A27E8" w:rsidRPr="00A01526" w:rsidRDefault="009A27E8" w:rsidP="009A27E8">
      <w:pPr>
        <w:rPr>
          <w:rFonts w:ascii="Arial" w:hAnsi="Arial" w:cs="Arial"/>
        </w:rPr>
      </w:pPr>
      <w:r w:rsidRPr="00A01526">
        <w:rPr>
          <w:rFonts w:ascii="Arial" w:hAnsi="Arial" w:cs="Arial"/>
        </w:rPr>
        <w:t xml:space="preserve">-  garažni prostor, skladište, konoba </w:t>
      </w:r>
      <w:r w:rsidRPr="00A01526">
        <w:rPr>
          <w:rFonts w:ascii="Arial" w:hAnsi="Arial" w:cs="Arial"/>
        </w:rPr>
        <w:tab/>
      </w:r>
      <w:r w:rsidRPr="00A01526">
        <w:rPr>
          <w:rFonts w:ascii="Arial" w:hAnsi="Arial" w:cs="Arial"/>
        </w:rPr>
        <w:tab/>
      </w:r>
      <w:r w:rsidRPr="00A01526">
        <w:rPr>
          <w:rFonts w:ascii="Arial" w:hAnsi="Arial" w:cs="Arial"/>
        </w:rPr>
        <w:tab/>
      </w:r>
      <w:r w:rsidRPr="00A01526">
        <w:rPr>
          <w:rFonts w:ascii="Arial" w:hAnsi="Arial" w:cs="Arial"/>
        </w:rPr>
        <w:tab/>
      </w:r>
      <w:r w:rsidRPr="00A01526">
        <w:rPr>
          <w:rFonts w:ascii="Arial" w:hAnsi="Arial" w:cs="Arial"/>
        </w:rPr>
        <w:tab/>
      </w:r>
      <w:r>
        <w:rPr>
          <w:rFonts w:ascii="Arial" w:hAnsi="Arial" w:cs="Arial"/>
        </w:rPr>
        <w:tab/>
      </w:r>
      <w:r w:rsidRPr="00A01526">
        <w:rPr>
          <w:rFonts w:ascii="Arial" w:hAnsi="Arial" w:cs="Arial"/>
        </w:rPr>
        <w:t>-    1,00</w:t>
      </w:r>
    </w:p>
    <w:p w:rsidR="009A27E8" w:rsidRPr="00A01526" w:rsidRDefault="009A27E8" w:rsidP="009A27E8">
      <w:pPr>
        <w:rPr>
          <w:rFonts w:ascii="Arial" w:hAnsi="Arial" w:cs="Arial"/>
        </w:rPr>
      </w:pPr>
    </w:p>
    <w:p w:rsidR="009A27E8" w:rsidRPr="00A01526" w:rsidRDefault="009A27E8" w:rsidP="009A27E8">
      <w:pPr>
        <w:rPr>
          <w:rFonts w:ascii="Arial" w:hAnsi="Arial" w:cs="Arial"/>
        </w:rPr>
      </w:pPr>
      <w:r w:rsidRPr="00A01526">
        <w:rPr>
          <w:rFonts w:ascii="Arial" w:hAnsi="Arial" w:cs="Arial"/>
        </w:rPr>
        <w:t>-  neizgrađeno građevinsko zemljište</w:t>
      </w:r>
      <w:r w:rsidRPr="00A01526">
        <w:rPr>
          <w:rFonts w:ascii="Arial" w:hAnsi="Arial" w:cs="Arial"/>
        </w:rPr>
        <w:tab/>
      </w:r>
      <w:r w:rsidRPr="00A01526">
        <w:rPr>
          <w:rFonts w:ascii="Arial" w:hAnsi="Arial" w:cs="Arial"/>
        </w:rPr>
        <w:tab/>
      </w:r>
      <w:r w:rsidRPr="00A01526">
        <w:rPr>
          <w:rFonts w:ascii="Arial" w:hAnsi="Arial" w:cs="Arial"/>
        </w:rPr>
        <w:tab/>
      </w:r>
      <w:r w:rsidRPr="00A01526">
        <w:rPr>
          <w:rFonts w:ascii="Arial" w:hAnsi="Arial" w:cs="Arial"/>
        </w:rPr>
        <w:tab/>
      </w:r>
      <w:r w:rsidRPr="00A01526">
        <w:rPr>
          <w:rFonts w:ascii="Arial" w:hAnsi="Arial" w:cs="Arial"/>
        </w:rPr>
        <w:tab/>
      </w:r>
      <w:r>
        <w:rPr>
          <w:rFonts w:ascii="Arial" w:hAnsi="Arial" w:cs="Arial"/>
        </w:rPr>
        <w:tab/>
      </w:r>
      <w:r w:rsidRPr="00A01526">
        <w:rPr>
          <w:rFonts w:ascii="Arial" w:hAnsi="Arial" w:cs="Arial"/>
        </w:rPr>
        <w:t>-    0,05</w:t>
      </w:r>
    </w:p>
    <w:p w:rsidR="009A27E8" w:rsidRPr="00A01526" w:rsidRDefault="009A27E8" w:rsidP="009A27E8">
      <w:pPr>
        <w:rPr>
          <w:rFonts w:ascii="Arial" w:hAnsi="Arial" w:cs="Arial"/>
        </w:rPr>
      </w:pPr>
    </w:p>
    <w:p w:rsidR="009A27E8" w:rsidRPr="00A01526" w:rsidRDefault="009A27E8" w:rsidP="009A27E8">
      <w:pPr>
        <w:rPr>
          <w:rFonts w:ascii="Arial" w:hAnsi="Arial" w:cs="Arial"/>
          <w:u w:val="single"/>
        </w:rPr>
      </w:pPr>
      <w:r w:rsidRPr="00A01526">
        <w:rPr>
          <w:rFonts w:ascii="Arial" w:hAnsi="Arial" w:cs="Arial"/>
        </w:rPr>
        <w:t xml:space="preserve">-  poslovni prostor ovisno o djelatnosti odnosno pretežitoj djelatnosti </w:t>
      </w:r>
      <w:r w:rsidRPr="00344483">
        <w:rPr>
          <w:rFonts w:ascii="Arial" w:hAnsi="Arial" w:cs="Arial"/>
          <w:b/>
        </w:rPr>
        <w:t>po područjima</w:t>
      </w:r>
      <w:r w:rsidRPr="00A01526">
        <w:rPr>
          <w:rFonts w:ascii="Arial" w:hAnsi="Arial" w:cs="Arial"/>
        </w:rPr>
        <w:t>, (prema  metodologiji  Nacionalne klasifikacije djelatnosti 2007. – NKD 2007.,  „Narodne novine" br. 58/2007) kako slijedi:</w:t>
      </w:r>
    </w:p>
    <w:p w:rsidR="009A27E8" w:rsidRPr="00A01526" w:rsidRDefault="009A27E8" w:rsidP="009A27E8">
      <w:pPr>
        <w:rPr>
          <w:rFonts w:ascii="Arial" w:hAnsi="Arial" w:cs="Arial"/>
          <w:color w:val="FF0000"/>
        </w:rPr>
      </w:pPr>
      <w:r w:rsidRPr="00A01526">
        <w:rPr>
          <w:rFonts w:ascii="Arial" w:hAnsi="Arial" w:cs="Arial"/>
          <w:color w:val="FF0000"/>
        </w:rPr>
        <w:t xml:space="preserve"> </w:t>
      </w:r>
    </w:p>
    <w:p w:rsidR="009A27E8" w:rsidRPr="00A01526" w:rsidRDefault="009A27E8" w:rsidP="000C626B">
      <w:pPr>
        <w:spacing w:after="120"/>
        <w:jc w:val="both"/>
        <w:rPr>
          <w:rFonts w:ascii="Arial" w:hAnsi="Arial" w:cs="Arial"/>
        </w:rPr>
      </w:pPr>
      <w:r w:rsidRPr="00A01526">
        <w:rPr>
          <w:rFonts w:ascii="Arial" w:hAnsi="Arial" w:cs="Arial"/>
        </w:rPr>
        <w:t xml:space="preserve">A.   za poljoprivredu, šumarstvo i ribarstvo – </w:t>
      </w:r>
      <w:r w:rsidR="006342F8">
        <w:rPr>
          <w:rFonts w:ascii="Arial" w:hAnsi="Arial" w:cs="Arial"/>
        </w:rPr>
        <w:t>1</w:t>
      </w:r>
      <w:r w:rsidRPr="00A01526">
        <w:rPr>
          <w:rFonts w:ascii="Arial" w:hAnsi="Arial" w:cs="Arial"/>
        </w:rPr>
        <w:t xml:space="preserve">,00 </w:t>
      </w:r>
    </w:p>
    <w:p w:rsidR="009A27E8" w:rsidRPr="00A01526" w:rsidRDefault="009A27E8" w:rsidP="000C626B">
      <w:pPr>
        <w:spacing w:after="120"/>
        <w:rPr>
          <w:rFonts w:ascii="Arial" w:hAnsi="Arial" w:cs="Arial"/>
        </w:rPr>
      </w:pPr>
      <w:r w:rsidRPr="00A01526">
        <w:rPr>
          <w:rFonts w:ascii="Arial" w:hAnsi="Arial" w:cs="Arial"/>
        </w:rPr>
        <w:t xml:space="preserve">B.   za rudarstvo i vađenje - </w:t>
      </w:r>
      <w:r w:rsidR="006342F8">
        <w:rPr>
          <w:rFonts w:ascii="Arial" w:hAnsi="Arial" w:cs="Arial"/>
        </w:rPr>
        <w:t>10</w:t>
      </w:r>
      <w:r w:rsidRPr="00A01526">
        <w:rPr>
          <w:rFonts w:ascii="Arial" w:hAnsi="Arial" w:cs="Arial"/>
        </w:rPr>
        <w:t xml:space="preserve">,00 </w:t>
      </w:r>
    </w:p>
    <w:p w:rsidR="009A27E8" w:rsidRPr="00A01526" w:rsidRDefault="009A27E8" w:rsidP="000C626B">
      <w:pPr>
        <w:spacing w:after="120"/>
        <w:rPr>
          <w:rFonts w:ascii="Arial" w:hAnsi="Arial" w:cs="Arial"/>
        </w:rPr>
      </w:pPr>
      <w:r w:rsidRPr="00A01526">
        <w:rPr>
          <w:rFonts w:ascii="Arial" w:hAnsi="Arial" w:cs="Arial"/>
        </w:rPr>
        <w:t xml:space="preserve">C.   za prerađivačku industriju – </w:t>
      </w:r>
      <w:r w:rsidR="006342F8">
        <w:rPr>
          <w:rFonts w:ascii="Arial" w:hAnsi="Arial" w:cs="Arial"/>
        </w:rPr>
        <w:t>3</w:t>
      </w:r>
      <w:r w:rsidRPr="00A01526">
        <w:rPr>
          <w:rFonts w:ascii="Arial" w:hAnsi="Arial" w:cs="Arial"/>
        </w:rPr>
        <w:t xml:space="preserve">,00 </w:t>
      </w:r>
    </w:p>
    <w:p w:rsidR="009A27E8" w:rsidRPr="00A01526" w:rsidRDefault="009A27E8" w:rsidP="000C626B">
      <w:pPr>
        <w:spacing w:after="120"/>
        <w:rPr>
          <w:rFonts w:ascii="Arial" w:hAnsi="Arial" w:cs="Arial"/>
        </w:rPr>
      </w:pPr>
      <w:r w:rsidRPr="00A01526">
        <w:rPr>
          <w:rFonts w:ascii="Arial" w:hAnsi="Arial" w:cs="Arial"/>
        </w:rPr>
        <w:t xml:space="preserve">D.   za opskrbu električnom energijom, vodom, plinom, parom i klimatizacija - </w:t>
      </w:r>
      <w:r w:rsidR="006342F8">
        <w:rPr>
          <w:rFonts w:ascii="Arial" w:hAnsi="Arial" w:cs="Arial"/>
        </w:rPr>
        <w:t>10</w:t>
      </w:r>
      <w:r w:rsidRPr="00A01526">
        <w:rPr>
          <w:rFonts w:ascii="Arial" w:hAnsi="Arial" w:cs="Arial"/>
        </w:rPr>
        <w:t xml:space="preserve">,00 </w:t>
      </w:r>
    </w:p>
    <w:p w:rsidR="00344483" w:rsidRDefault="009A27E8" w:rsidP="000C626B">
      <w:pPr>
        <w:spacing w:after="120"/>
        <w:rPr>
          <w:rFonts w:ascii="Arial" w:hAnsi="Arial" w:cs="Arial"/>
        </w:rPr>
      </w:pPr>
      <w:r w:rsidRPr="00A01526">
        <w:rPr>
          <w:rFonts w:ascii="Arial" w:hAnsi="Arial" w:cs="Arial"/>
        </w:rPr>
        <w:t xml:space="preserve">E.   za opskrbu vodom: uklanjanje otpadnih voda, gospodarenje otpadom te za </w:t>
      </w:r>
    </w:p>
    <w:p w:rsidR="009A27E8" w:rsidRPr="00A01526" w:rsidRDefault="00344483" w:rsidP="000C626B">
      <w:pPr>
        <w:spacing w:after="120"/>
        <w:rPr>
          <w:rFonts w:ascii="Arial" w:hAnsi="Arial" w:cs="Arial"/>
        </w:rPr>
      </w:pPr>
      <w:r>
        <w:rPr>
          <w:rFonts w:ascii="Arial" w:hAnsi="Arial" w:cs="Arial"/>
        </w:rPr>
        <w:t xml:space="preserve">      </w:t>
      </w:r>
      <w:r w:rsidR="009A27E8" w:rsidRPr="00A01526">
        <w:rPr>
          <w:rFonts w:ascii="Arial" w:hAnsi="Arial" w:cs="Arial"/>
        </w:rPr>
        <w:t xml:space="preserve">djelatnosti sanacije okoliša </w:t>
      </w:r>
      <w:r w:rsidR="009A27E8" w:rsidRPr="00A84066">
        <w:rPr>
          <w:rFonts w:ascii="Arial" w:hAnsi="Arial" w:cs="Arial"/>
        </w:rPr>
        <w:t xml:space="preserve">- </w:t>
      </w:r>
      <w:r w:rsidRPr="00A84066">
        <w:rPr>
          <w:rFonts w:ascii="Arial" w:hAnsi="Arial" w:cs="Arial"/>
        </w:rPr>
        <w:t>8</w:t>
      </w:r>
      <w:r w:rsidR="009A27E8" w:rsidRPr="00A84066">
        <w:rPr>
          <w:rFonts w:ascii="Arial" w:hAnsi="Arial" w:cs="Arial"/>
        </w:rPr>
        <w:t xml:space="preserve">,00 </w:t>
      </w:r>
      <w:r w:rsidR="009A27E8" w:rsidRPr="00A01526">
        <w:rPr>
          <w:rFonts w:ascii="Arial" w:hAnsi="Arial" w:cs="Arial"/>
        </w:rPr>
        <w:t xml:space="preserve">osim </w:t>
      </w:r>
    </w:p>
    <w:p w:rsidR="009A27E8" w:rsidRPr="00A01526" w:rsidRDefault="009A27E8" w:rsidP="000C626B">
      <w:pPr>
        <w:spacing w:after="120"/>
        <w:ind w:left="708" w:firstLine="708"/>
        <w:rPr>
          <w:rFonts w:ascii="Arial" w:hAnsi="Arial" w:cs="Arial"/>
        </w:rPr>
      </w:pPr>
      <w:r w:rsidRPr="00A01526">
        <w:rPr>
          <w:rFonts w:ascii="Arial" w:hAnsi="Arial" w:cs="Arial"/>
        </w:rPr>
        <w:lastRenderedPageBreak/>
        <w:t xml:space="preserve">Gospodarenje opasnim otpadom odnosno NKD 38 – 10,00 </w:t>
      </w:r>
    </w:p>
    <w:p w:rsidR="00C7159C" w:rsidRDefault="009A27E8" w:rsidP="009A27E8">
      <w:pPr>
        <w:rPr>
          <w:rFonts w:ascii="Arial" w:hAnsi="Arial" w:cs="Arial"/>
        </w:rPr>
      </w:pPr>
      <w:r w:rsidRPr="00A01526">
        <w:rPr>
          <w:rFonts w:ascii="Arial" w:hAnsi="Arial" w:cs="Arial"/>
        </w:rPr>
        <w:t xml:space="preserve">F.   za građevinarstvo – 8,00 </w:t>
      </w:r>
    </w:p>
    <w:p w:rsidR="000C626B" w:rsidRDefault="000C626B" w:rsidP="009A27E8">
      <w:pPr>
        <w:rPr>
          <w:rFonts w:ascii="Arial" w:hAnsi="Arial" w:cs="Arial"/>
        </w:rPr>
      </w:pPr>
    </w:p>
    <w:p w:rsidR="0047421F" w:rsidRDefault="009A27E8" w:rsidP="009A27E8">
      <w:pPr>
        <w:rPr>
          <w:rFonts w:ascii="Arial" w:hAnsi="Arial" w:cs="Arial"/>
        </w:rPr>
      </w:pPr>
      <w:r w:rsidRPr="00A01526">
        <w:rPr>
          <w:rFonts w:ascii="Arial" w:hAnsi="Arial" w:cs="Arial"/>
        </w:rPr>
        <w:t xml:space="preserve">G.   za trgovinu na veliko i na malo te popravak motornih vozila i motocikala - </w:t>
      </w:r>
      <w:r w:rsidR="002F2DB3" w:rsidRPr="002F2DB3">
        <w:rPr>
          <w:rFonts w:ascii="Arial" w:hAnsi="Arial" w:cs="Arial"/>
        </w:rPr>
        <w:t>7</w:t>
      </w:r>
      <w:r w:rsidRPr="002F2DB3">
        <w:rPr>
          <w:rFonts w:ascii="Arial" w:hAnsi="Arial" w:cs="Arial"/>
        </w:rPr>
        <w:t>,00</w:t>
      </w:r>
      <w:r w:rsidRPr="00A01526">
        <w:rPr>
          <w:rFonts w:ascii="Arial" w:hAnsi="Arial" w:cs="Arial"/>
        </w:rPr>
        <w:t xml:space="preserve"> </w:t>
      </w:r>
    </w:p>
    <w:p w:rsidR="0047421F" w:rsidRDefault="0047421F" w:rsidP="000C626B">
      <w:pPr>
        <w:spacing w:after="120"/>
        <w:rPr>
          <w:rFonts w:ascii="Arial" w:hAnsi="Arial" w:cs="Arial"/>
        </w:rPr>
      </w:pPr>
      <w:r>
        <w:rPr>
          <w:rFonts w:ascii="Arial" w:hAnsi="Arial" w:cs="Arial"/>
        </w:rPr>
        <w:t xml:space="preserve">      osim za skupine od 47.2 do 47.7 i to:  </w:t>
      </w:r>
    </w:p>
    <w:p w:rsidR="0047421F" w:rsidRDefault="0047421F" w:rsidP="0047421F">
      <w:pPr>
        <w:ind w:left="708" w:firstLine="708"/>
        <w:rPr>
          <w:rFonts w:ascii="Arial" w:hAnsi="Arial" w:cs="Arial"/>
        </w:rPr>
      </w:pPr>
      <w:r>
        <w:rPr>
          <w:rFonts w:ascii="Arial" w:hAnsi="Arial" w:cs="Arial"/>
        </w:rPr>
        <w:t>- Trgovina na malo hranom, pićima i duhanskim proizvodima u specijaliziranim prodavaonicama NKD 47.2</w:t>
      </w:r>
      <w:r w:rsidR="00A04DEE">
        <w:rPr>
          <w:rFonts w:ascii="Arial" w:hAnsi="Arial" w:cs="Arial"/>
        </w:rPr>
        <w:t xml:space="preserve">  - 1,00</w:t>
      </w:r>
    </w:p>
    <w:p w:rsidR="0047421F" w:rsidRDefault="0047421F" w:rsidP="0047421F">
      <w:pPr>
        <w:ind w:left="708" w:firstLine="708"/>
        <w:rPr>
          <w:rFonts w:ascii="Arial" w:hAnsi="Arial" w:cs="Arial"/>
        </w:rPr>
      </w:pPr>
      <w:r>
        <w:rPr>
          <w:rFonts w:ascii="Arial" w:hAnsi="Arial" w:cs="Arial"/>
        </w:rPr>
        <w:t xml:space="preserve"> - Trgovina na malo motornim gorivima i mazivima u specijaliziranim prodavaonicama NKD 47.3</w:t>
      </w:r>
      <w:r w:rsidR="00A04DEE">
        <w:rPr>
          <w:rFonts w:ascii="Arial" w:hAnsi="Arial" w:cs="Arial"/>
        </w:rPr>
        <w:t xml:space="preserve">  - 1,00</w:t>
      </w:r>
    </w:p>
    <w:p w:rsidR="00037554" w:rsidRDefault="00037554" w:rsidP="00037554">
      <w:pPr>
        <w:ind w:left="708" w:firstLine="708"/>
        <w:rPr>
          <w:rFonts w:ascii="Arial" w:hAnsi="Arial" w:cs="Arial"/>
        </w:rPr>
      </w:pPr>
      <w:r>
        <w:rPr>
          <w:rFonts w:ascii="Arial" w:hAnsi="Arial" w:cs="Arial"/>
        </w:rPr>
        <w:t xml:space="preserve">-  Trgovina na malo informacijsko-komunikacijskom opremom u </w:t>
      </w:r>
    </w:p>
    <w:p w:rsidR="00037554" w:rsidRDefault="00037554" w:rsidP="00037554">
      <w:pPr>
        <w:rPr>
          <w:rFonts w:ascii="Arial" w:hAnsi="Arial" w:cs="Arial"/>
        </w:rPr>
      </w:pPr>
      <w:r>
        <w:rPr>
          <w:rFonts w:ascii="Arial" w:hAnsi="Arial" w:cs="Arial"/>
        </w:rPr>
        <w:t xml:space="preserve">           specijaliziranim prodavaonicama NKD 47.4</w:t>
      </w:r>
      <w:r w:rsidR="00A04DEE">
        <w:rPr>
          <w:rFonts w:ascii="Arial" w:hAnsi="Arial" w:cs="Arial"/>
        </w:rPr>
        <w:t xml:space="preserve"> – 1,00</w:t>
      </w:r>
    </w:p>
    <w:p w:rsidR="000F5F58" w:rsidRDefault="000F5F58" w:rsidP="000F5F58">
      <w:pPr>
        <w:ind w:left="708" w:firstLine="708"/>
        <w:rPr>
          <w:rFonts w:ascii="Arial" w:hAnsi="Arial" w:cs="Arial"/>
        </w:rPr>
      </w:pPr>
      <w:r>
        <w:rPr>
          <w:rFonts w:ascii="Arial" w:hAnsi="Arial" w:cs="Arial"/>
        </w:rPr>
        <w:t>-  Trgovina na malo ostalom opremom za kućanstvo u specijaliziranim prodavaonicama NKD 47.5</w:t>
      </w:r>
      <w:r w:rsidR="00A04DEE">
        <w:rPr>
          <w:rFonts w:ascii="Arial" w:hAnsi="Arial" w:cs="Arial"/>
        </w:rPr>
        <w:t xml:space="preserve"> -1,00</w:t>
      </w:r>
    </w:p>
    <w:p w:rsidR="000F5F58" w:rsidRDefault="000F5F58" w:rsidP="000F5F58">
      <w:pPr>
        <w:ind w:left="708" w:firstLine="708"/>
        <w:rPr>
          <w:rFonts w:ascii="Arial" w:hAnsi="Arial" w:cs="Arial"/>
        </w:rPr>
      </w:pPr>
      <w:r>
        <w:rPr>
          <w:rFonts w:ascii="Arial" w:hAnsi="Arial" w:cs="Arial"/>
        </w:rPr>
        <w:t>- Trgovina na malo proizvodima za kulturu i rekreaciju u specijaliziranim prodavaonicama NKD 47.6</w:t>
      </w:r>
      <w:r w:rsidR="00A04DEE">
        <w:rPr>
          <w:rFonts w:ascii="Arial" w:hAnsi="Arial" w:cs="Arial"/>
        </w:rPr>
        <w:t xml:space="preserve"> -1,00</w:t>
      </w:r>
    </w:p>
    <w:p w:rsidR="00C7159C" w:rsidRPr="00A01526" w:rsidRDefault="000F5F58" w:rsidP="000C626B">
      <w:pPr>
        <w:spacing w:after="120"/>
        <w:ind w:left="709" w:firstLine="709"/>
        <w:rPr>
          <w:rFonts w:ascii="Arial" w:hAnsi="Arial" w:cs="Arial"/>
        </w:rPr>
      </w:pPr>
      <w:r>
        <w:rPr>
          <w:rFonts w:ascii="Arial" w:hAnsi="Arial" w:cs="Arial"/>
        </w:rPr>
        <w:t>- Trgovina na malo ostalom robom u specijaliziranim prodavaonicama NKD 47.7</w:t>
      </w:r>
      <w:r w:rsidR="00A04DEE">
        <w:rPr>
          <w:rFonts w:ascii="Arial" w:hAnsi="Arial" w:cs="Arial"/>
        </w:rPr>
        <w:t xml:space="preserve"> – 1,00</w:t>
      </w:r>
    </w:p>
    <w:p w:rsidR="009A27E8" w:rsidRPr="00A01526" w:rsidRDefault="009A27E8" w:rsidP="000C626B">
      <w:pPr>
        <w:spacing w:after="120"/>
        <w:rPr>
          <w:rFonts w:ascii="Arial" w:hAnsi="Arial" w:cs="Arial"/>
        </w:rPr>
      </w:pPr>
      <w:r w:rsidRPr="00A01526">
        <w:rPr>
          <w:rFonts w:ascii="Arial" w:hAnsi="Arial" w:cs="Arial"/>
        </w:rPr>
        <w:t xml:space="preserve">H.   za prijevoz i skladištenje – 3,75 </w:t>
      </w:r>
    </w:p>
    <w:p w:rsidR="009A27E8" w:rsidRDefault="009A27E8" w:rsidP="009A27E8">
      <w:pPr>
        <w:rPr>
          <w:rFonts w:ascii="Arial" w:hAnsi="Arial" w:cs="Arial"/>
        </w:rPr>
      </w:pPr>
      <w:r w:rsidRPr="00A01526">
        <w:rPr>
          <w:rFonts w:ascii="Arial" w:hAnsi="Arial" w:cs="Arial"/>
        </w:rPr>
        <w:t xml:space="preserve">I.    za djelatnosti pružanja smještaja te pripremanje i usluživanje hrane – 10,00 </w:t>
      </w:r>
      <w:r w:rsidR="00DC75F1">
        <w:rPr>
          <w:rFonts w:ascii="Arial" w:hAnsi="Arial" w:cs="Arial"/>
        </w:rPr>
        <w:t>osim</w:t>
      </w:r>
    </w:p>
    <w:p w:rsidR="00A84066" w:rsidRPr="00A84066" w:rsidRDefault="00DC75F1" w:rsidP="000C626B">
      <w:pPr>
        <w:spacing w:after="120"/>
        <w:rPr>
          <w:rFonts w:ascii="Arial" w:hAnsi="Arial" w:cs="Arial"/>
        </w:rPr>
      </w:pPr>
      <w:r>
        <w:rPr>
          <w:rFonts w:ascii="Arial" w:hAnsi="Arial" w:cs="Arial"/>
        </w:rPr>
        <w:tab/>
      </w:r>
      <w:r>
        <w:rPr>
          <w:rFonts w:ascii="Arial" w:hAnsi="Arial" w:cs="Arial"/>
        </w:rPr>
        <w:tab/>
        <w:t xml:space="preserve"> </w:t>
      </w:r>
      <w:r w:rsidRPr="00A84066">
        <w:rPr>
          <w:rFonts w:ascii="Arial" w:hAnsi="Arial" w:cs="Arial"/>
        </w:rPr>
        <w:t>Djelatnosti pripreme i usluživa</w:t>
      </w:r>
      <w:r w:rsidR="000C626B">
        <w:rPr>
          <w:rFonts w:ascii="Arial" w:hAnsi="Arial" w:cs="Arial"/>
        </w:rPr>
        <w:t xml:space="preserve">nja hrane i pića NKD 56 – 8,00 </w:t>
      </w:r>
    </w:p>
    <w:p w:rsidR="009A27E8" w:rsidRPr="00A01526" w:rsidRDefault="009A27E8" w:rsidP="000C626B">
      <w:pPr>
        <w:spacing w:after="120"/>
        <w:rPr>
          <w:rFonts w:ascii="Arial" w:hAnsi="Arial" w:cs="Arial"/>
        </w:rPr>
      </w:pPr>
      <w:r w:rsidRPr="00A01526">
        <w:rPr>
          <w:rFonts w:ascii="Arial" w:hAnsi="Arial" w:cs="Arial"/>
        </w:rPr>
        <w:t xml:space="preserve">J.   za informacije i komunikacije - </w:t>
      </w:r>
      <w:r w:rsidR="006342F8">
        <w:rPr>
          <w:rFonts w:ascii="Arial" w:hAnsi="Arial" w:cs="Arial"/>
        </w:rPr>
        <w:t>3</w:t>
      </w:r>
      <w:r w:rsidRPr="00A01526">
        <w:rPr>
          <w:rFonts w:ascii="Arial" w:hAnsi="Arial" w:cs="Arial"/>
        </w:rPr>
        <w:t xml:space="preserve">,00 </w:t>
      </w:r>
    </w:p>
    <w:p w:rsidR="009A27E8" w:rsidRPr="00A01526" w:rsidRDefault="009A27E8" w:rsidP="000C626B">
      <w:pPr>
        <w:spacing w:after="120"/>
        <w:rPr>
          <w:rFonts w:ascii="Arial" w:hAnsi="Arial" w:cs="Arial"/>
        </w:rPr>
      </w:pPr>
      <w:r w:rsidRPr="00A01526">
        <w:rPr>
          <w:rFonts w:ascii="Arial" w:hAnsi="Arial" w:cs="Arial"/>
        </w:rPr>
        <w:t xml:space="preserve">K.   za financijske djelatnosti i djelatnost osiguranja - 10,00 </w:t>
      </w:r>
    </w:p>
    <w:p w:rsidR="009A27E8" w:rsidRPr="00A01526" w:rsidRDefault="009A27E8" w:rsidP="000C626B">
      <w:pPr>
        <w:spacing w:after="120"/>
        <w:rPr>
          <w:rFonts w:ascii="Arial" w:hAnsi="Arial" w:cs="Arial"/>
        </w:rPr>
      </w:pPr>
      <w:r w:rsidRPr="00A01526">
        <w:rPr>
          <w:rFonts w:ascii="Arial" w:hAnsi="Arial" w:cs="Arial"/>
        </w:rPr>
        <w:t xml:space="preserve">L.   za poslovanje nekretninama - 10,00 </w:t>
      </w:r>
    </w:p>
    <w:p w:rsidR="009A27E8" w:rsidRPr="006342F8" w:rsidRDefault="009A27E8" w:rsidP="000C626B">
      <w:pPr>
        <w:spacing w:after="120"/>
        <w:rPr>
          <w:rFonts w:ascii="Arial" w:hAnsi="Arial" w:cs="Arial"/>
          <w:color w:val="FF0000"/>
        </w:rPr>
      </w:pPr>
      <w:r w:rsidRPr="00A01526">
        <w:rPr>
          <w:rFonts w:ascii="Arial" w:hAnsi="Arial" w:cs="Arial"/>
        </w:rPr>
        <w:t>M</w:t>
      </w:r>
      <w:r w:rsidRPr="00DC75F1">
        <w:rPr>
          <w:rFonts w:ascii="Arial" w:hAnsi="Arial" w:cs="Arial"/>
        </w:rPr>
        <w:t xml:space="preserve">.  za stručne, znanstvene i tehničke djelatnosti </w:t>
      </w:r>
      <w:r w:rsidR="00DC75F1" w:rsidRPr="00DC75F1">
        <w:rPr>
          <w:rFonts w:ascii="Arial" w:hAnsi="Arial" w:cs="Arial"/>
        </w:rPr>
        <w:t>–</w:t>
      </w:r>
      <w:r w:rsidRPr="00DC75F1">
        <w:rPr>
          <w:rFonts w:ascii="Arial" w:hAnsi="Arial" w:cs="Arial"/>
        </w:rPr>
        <w:t xml:space="preserve"> </w:t>
      </w:r>
      <w:r w:rsidR="00DC75F1" w:rsidRPr="00A84066">
        <w:rPr>
          <w:rFonts w:ascii="Arial" w:hAnsi="Arial" w:cs="Arial"/>
        </w:rPr>
        <w:t>8</w:t>
      </w:r>
      <w:r w:rsidRPr="00A84066">
        <w:rPr>
          <w:rFonts w:ascii="Arial" w:hAnsi="Arial" w:cs="Arial"/>
        </w:rPr>
        <w:t xml:space="preserve">,00 </w:t>
      </w:r>
      <w:r w:rsidRPr="00DC75F1">
        <w:rPr>
          <w:rFonts w:ascii="Arial" w:hAnsi="Arial" w:cs="Arial"/>
        </w:rPr>
        <w:t xml:space="preserve">osim </w:t>
      </w:r>
    </w:p>
    <w:p w:rsidR="009A27E8" w:rsidRPr="00DC75F1" w:rsidRDefault="009A27E8" w:rsidP="000C626B">
      <w:pPr>
        <w:spacing w:after="120"/>
        <w:ind w:left="708" w:firstLine="708"/>
        <w:rPr>
          <w:rFonts w:ascii="Arial" w:hAnsi="Arial" w:cs="Arial"/>
        </w:rPr>
      </w:pPr>
      <w:r w:rsidRPr="00DC75F1">
        <w:rPr>
          <w:rFonts w:ascii="Arial" w:hAnsi="Arial" w:cs="Arial"/>
        </w:rPr>
        <w:t>Znanstveno is</w:t>
      </w:r>
      <w:r w:rsidR="00DC75F1" w:rsidRPr="00DC75F1">
        <w:rPr>
          <w:rFonts w:ascii="Arial" w:hAnsi="Arial" w:cs="Arial"/>
        </w:rPr>
        <w:t>traživanje i razvoj (NKD 72) – 1</w:t>
      </w:r>
      <w:r w:rsidRPr="00DC75F1">
        <w:rPr>
          <w:rFonts w:ascii="Arial" w:hAnsi="Arial" w:cs="Arial"/>
        </w:rPr>
        <w:t>,00</w:t>
      </w:r>
    </w:p>
    <w:p w:rsidR="009A27E8" w:rsidRPr="00A01526" w:rsidRDefault="009A27E8" w:rsidP="000C626B">
      <w:pPr>
        <w:spacing w:after="120"/>
        <w:rPr>
          <w:rFonts w:ascii="Arial" w:hAnsi="Arial" w:cs="Arial"/>
        </w:rPr>
      </w:pPr>
      <w:r w:rsidRPr="00A01526">
        <w:rPr>
          <w:rFonts w:ascii="Arial" w:hAnsi="Arial" w:cs="Arial"/>
        </w:rPr>
        <w:t xml:space="preserve">N.   za administrativne i pomoćne uslužne djelatnosti - 8,00 </w:t>
      </w:r>
    </w:p>
    <w:p w:rsidR="009A27E8" w:rsidRPr="00A01526" w:rsidRDefault="009A27E8" w:rsidP="000C626B">
      <w:pPr>
        <w:spacing w:after="120"/>
        <w:rPr>
          <w:rFonts w:ascii="Arial" w:hAnsi="Arial" w:cs="Arial"/>
        </w:rPr>
      </w:pPr>
      <w:r w:rsidRPr="00A01526">
        <w:rPr>
          <w:rFonts w:ascii="Arial" w:hAnsi="Arial" w:cs="Arial"/>
        </w:rPr>
        <w:t xml:space="preserve">O.   za javnu upravu i obranu te za obvezno socijalno osiguranje - 3,00 </w:t>
      </w:r>
    </w:p>
    <w:p w:rsidR="009A27E8" w:rsidRPr="00A01526" w:rsidRDefault="009A27E8" w:rsidP="000C626B">
      <w:pPr>
        <w:spacing w:after="120"/>
        <w:rPr>
          <w:rFonts w:ascii="Arial" w:hAnsi="Arial" w:cs="Arial"/>
        </w:rPr>
      </w:pPr>
      <w:r w:rsidRPr="00A01526">
        <w:rPr>
          <w:rFonts w:ascii="Arial" w:hAnsi="Arial" w:cs="Arial"/>
        </w:rPr>
        <w:t xml:space="preserve">P.   za obrazovanje - </w:t>
      </w:r>
      <w:r w:rsidR="006342F8">
        <w:rPr>
          <w:rFonts w:ascii="Arial" w:hAnsi="Arial" w:cs="Arial"/>
        </w:rPr>
        <w:t>1</w:t>
      </w:r>
      <w:r w:rsidRPr="00A01526">
        <w:rPr>
          <w:rFonts w:ascii="Arial" w:hAnsi="Arial" w:cs="Arial"/>
        </w:rPr>
        <w:t xml:space="preserve">,00 </w:t>
      </w:r>
    </w:p>
    <w:p w:rsidR="009A27E8" w:rsidRPr="00A01526" w:rsidRDefault="009A27E8" w:rsidP="000C626B">
      <w:pPr>
        <w:spacing w:after="120"/>
        <w:rPr>
          <w:rFonts w:ascii="Arial" w:hAnsi="Arial" w:cs="Arial"/>
        </w:rPr>
      </w:pPr>
      <w:r w:rsidRPr="00A01526">
        <w:rPr>
          <w:rFonts w:ascii="Arial" w:hAnsi="Arial" w:cs="Arial"/>
        </w:rPr>
        <w:t xml:space="preserve">Q.   za djelatnosti zdravstvene zaštite i socijalne skrbi - 1,00 </w:t>
      </w:r>
    </w:p>
    <w:p w:rsidR="009A27E8" w:rsidRPr="00A01526" w:rsidRDefault="009A27E8" w:rsidP="000C626B">
      <w:pPr>
        <w:spacing w:after="120"/>
        <w:rPr>
          <w:rFonts w:ascii="Arial" w:hAnsi="Arial" w:cs="Arial"/>
        </w:rPr>
      </w:pPr>
      <w:r w:rsidRPr="00A01526">
        <w:rPr>
          <w:rFonts w:ascii="Arial" w:hAnsi="Arial" w:cs="Arial"/>
        </w:rPr>
        <w:t xml:space="preserve">R.   za umjetnost, zabavu i rekreaciju - </w:t>
      </w:r>
      <w:r w:rsidR="006342F8">
        <w:rPr>
          <w:rFonts w:ascii="Arial" w:hAnsi="Arial" w:cs="Arial"/>
        </w:rPr>
        <w:t>1</w:t>
      </w:r>
      <w:r w:rsidRPr="00A01526">
        <w:rPr>
          <w:rFonts w:ascii="Arial" w:hAnsi="Arial" w:cs="Arial"/>
        </w:rPr>
        <w:t xml:space="preserve">,00 osim </w:t>
      </w:r>
    </w:p>
    <w:p w:rsidR="009A27E8" w:rsidRPr="00A01526" w:rsidRDefault="009A27E8" w:rsidP="000C626B">
      <w:pPr>
        <w:spacing w:after="120"/>
        <w:ind w:left="708" w:firstLine="708"/>
        <w:rPr>
          <w:rFonts w:ascii="Arial" w:hAnsi="Arial" w:cs="Arial"/>
        </w:rPr>
      </w:pPr>
      <w:r w:rsidRPr="00A01526">
        <w:rPr>
          <w:rFonts w:ascii="Arial" w:hAnsi="Arial" w:cs="Arial"/>
        </w:rPr>
        <w:t xml:space="preserve">Kockanje i klađenje (NKD 92) - 10,00 </w:t>
      </w:r>
    </w:p>
    <w:p w:rsidR="009A27E8" w:rsidRPr="00A01526" w:rsidRDefault="009A27E8" w:rsidP="000C626B">
      <w:pPr>
        <w:spacing w:after="120"/>
        <w:ind w:left="708" w:firstLine="708"/>
        <w:rPr>
          <w:rFonts w:ascii="Arial" w:hAnsi="Arial" w:cs="Arial"/>
        </w:rPr>
      </w:pPr>
      <w:r w:rsidRPr="00A01526">
        <w:rPr>
          <w:rFonts w:ascii="Arial" w:hAnsi="Arial" w:cs="Arial"/>
        </w:rPr>
        <w:t xml:space="preserve">Fitnes centri (NKD 93.13)  - </w:t>
      </w:r>
      <w:r w:rsidR="006342F8">
        <w:rPr>
          <w:rFonts w:ascii="Arial" w:hAnsi="Arial" w:cs="Arial"/>
        </w:rPr>
        <w:t>1</w:t>
      </w:r>
      <w:r w:rsidRPr="00A01526">
        <w:rPr>
          <w:rFonts w:ascii="Arial" w:hAnsi="Arial" w:cs="Arial"/>
        </w:rPr>
        <w:t>,00</w:t>
      </w:r>
    </w:p>
    <w:p w:rsidR="00BD2E6A" w:rsidRPr="00A84066" w:rsidRDefault="009A27E8" w:rsidP="000C626B">
      <w:pPr>
        <w:spacing w:after="120"/>
        <w:ind w:left="708" w:firstLine="708"/>
        <w:rPr>
          <w:rFonts w:ascii="Arial" w:hAnsi="Arial" w:cs="Arial"/>
        </w:rPr>
      </w:pPr>
      <w:r w:rsidRPr="00A01526">
        <w:rPr>
          <w:rFonts w:ascii="Arial" w:hAnsi="Arial" w:cs="Arial"/>
        </w:rPr>
        <w:t xml:space="preserve">Zabavne i rekreacijske djelatnosti (NKD </w:t>
      </w:r>
      <w:r w:rsidRPr="00A84066">
        <w:rPr>
          <w:rFonts w:ascii="Arial" w:hAnsi="Arial" w:cs="Arial"/>
        </w:rPr>
        <w:t>93.2</w:t>
      </w:r>
      <w:r w:rsidR="00A20858" w:rsidRPr="00A84066">
        <w:rPr>
          <w:rFonts w:ascii="Arial" w:hAnsi="Arial" w:cs="Arial"/>
        </w:rPr>
        <w:t>9</w:t>
      </w:r>
      <w:r w:rsidRPr="00A84066">
        <w:rPr>
          <w:rFonts w:ascii="Arial" w:hAnsi="Arial" w:cs="Arial"/>
        </w:rPr>
        <w:t xml:space="preserve">) </w:t>
      </w:r>
      <w:r w:rsidRPr="00A01526">
        <w:rPr>
          <w:rFonts w:ascii="Arial" w:hAnsi="Arial" w:cs="Arial"/>
        </w:rPr>
        <w:t>– 8,00</w:t>
      </w:r>
      <w:r w:rsidR="00DC75F1">
        <w:rPr>
          <w:rFonts w:ascii="Arial" w:hAnsi="Arial" w:cs="Arial"/>
        </w:rPr>
        <w:t xml:space="preserve"> </w:t>
      </w:r>
      <w:r w:rsidR="00A20858" w:rsidRPr="00A84066">
        <w:rPr>
          <w:rFonts w:ascii="Arial" w:hAnsi="Arial" w:cs="Arial"/>
        </w:rPr>
        <w:t xml:space="preserve">( rad rekreacijskih </w:t>
      </w:r>
    </w:p>
    <w:p w:rsidR="009A27E8" w:rsidRPr="00A84066" w:rsidRDefault="00A20858" w:rsidP="000C626B">
      <w:pPr>
        <w:spacing w:after="120"/>
        <w:ind w:left="708" w:firstLine="708"/>
        <w:rPr>
          <w:rFonts w:ascii="Arial" w:hAnsi="Arial" w:cs="Arial"/>
        </w:rPr>
      </w:pPr>
      <w:r w:rsidRPr="00A84066">
        <w:rPr>
          <w:rFonts w:ascii="Arial" w:hAnsi="Arial" w:cs="Arial"/>
        </w:rPr>
        <w:t>prometnih objekata, npr. marina )</w:t>
      </w:r>
    </w:p>
    <w:p w:rsidR="009A27E8" w:rsidRPr="00A01526" w:rsidRDefault="009A27E8" w:rsidP="000C626B">
      <w:pPr>
        <w:spacing w:after="120"/>
        <w:rPr>
          <w:rFonts w:ascii="Arial" w:hAnsi="Arial" w:cs="Arial"/>
        </w:rPr>
      </w:pPr>
      <w:r w:rsidRPr="00A01526">
        <w:rPr>
          <w:rFonts w:ascii="Arial" w:hAnsi="Arial" w:cs="Arial"/>
        </w:rPr>
        <w:t xml:space="preserve">S.   za ostale uslužne djelatnosti - </w:t>
      </w:r>
      <w:r w:rsidR="006342F8">
        <w:rPr>
          <w:rFonts w:ascii="Arial" w:hAnsi="Arial" w:cs="Arial"/>
        </w:rPr>
        <w:t>1</w:t>
      </w:r>
      <w:r w:rsidRPr="00A01526">
        <w:rPr>
          <w:rFonts w:ascii="Arial" w:hAnsi="Arial" w:cs="Arial"/>
        </w:rPr>
        <w:t xml:space="preserve">,00 </w:t>
      </w:r>
    </w:p>
    <w:p w:rsidR="00A20858" w:rsidRDefault="009A27E8" w:rsidP="000C626B">
      <w:pPr>
        <w:spacing w:after="120"/>
        <w:rPr>
          <w:rFonts w:ascii="Arial" w:hAnsi="Arial" w:cs="Arial"/>
        </w:rPr>
      </w:pPr>
      <w:r w:rsidRPr="00A01526">
        <w:rPr>
          <w:rFonts w:ascii="Arial" w:hAnsi="Arial" w:cs="Arial"/>
        </w:rPr>
        <w:t xml:space="preserve">T.   za djelatnosti kućanstava kao poslodavaca te za djelatnosti kućanstava koja </w:t>
      </w:r>
      <w:r w:rsidR="00A20858">
        <w:rPr>
          <w:rFonts w:ascii="Arial" w:hAnsi="Arial" w:cs="Arial"/>
        </w:rPr>
        <w:t xml:space="preserve"> </w:t>
      </w:r>
    </w:p>
    <w:p w:rsidR="009A27E8" w:rsidRPr="00A01526" w:rsidRDefault="00A20858" w:rsidP="000C626B">
      <w:pPr>
        <w:spacing w:after="120"/>
        <w:rPr>
          <w:rFonts w:ascii="Arial" w:hAnsi="Arial" w:cs="Arial"/>
        </w:rPr>
      </w:pPr>
      <w:r>
        <w:rPr>
          <w:rFonts w:ascii="Arial" w:hAnsi="Arial" w:cs="Arial"/>
        </w:rPr>
        <w:t xml:space="preserve">      </w:t>
      </w:r>
      <w:r w:rsidR="009A27E8" w:rsidRPr="00A01526">
        <w:rPr>
          <w:rFonts w:ascii="Arial" w:hAnsi="Arial" w:cs="Arial"/>
        </w:rPr>
        <w:t xml:space="preserve">proizvode različitu robu i obavljaju različite usluge za vlastite potrebe - </w:t>
      </w:r>
      <w:r w:rsidR="006342F8">
        <w:rPr>
          <w:rFonts w:ascii="Arial" w:hAnsi="Arial" w:cs="Arial"/>
        </w:rPr>
        <w:t>1</w:t>
      </w:r>
      <w:r w:rsidR="009A27E8" w:rsidRPr="00A01526">
        <w:rPr>
          <w:rFonts w:ascii="Arial" w:hAnsi="Arial" w:cs="Arial"/>
        </w:rPr>
        <w:t xml:space="preserve">,00 </w:t>
      </w:r>
    </w:p>
    <w:p w:rsidR="009A27E8" w:rsidRPr="00A01526" w:rsidRDefault="009A27E8" w:rsidP="000C626B">
      <w:pPr>
        <w:spacing w:after="120"/>
        <w:rPr>
          <w:rFonts w:ascii="Arial" w:hAnsi="Arial" w:cs="Arial"/>
        </w:rPr>
      </w:pPr>
      <w:r w:rsidRPr="00A01526">
        <w:rPr>
          <w:rFonts w:ascii="Arial" w:hAnsi="Arial" w:cs="Arial"/>
        </w:rPr>
        <w:t xml:space="preserve">U.   za djelatnosti izvan teritorijalnih organizacija i tijela - </w:t>
      </w:r>
      <w:r w:rsidR="006342F8">
        <w:rPr>
          <w:rFonts w:ascii="Arial" w:hAnsi="Arial" w:cs="Arial"/>
        </w:rPr>
        <w:t>10</w:t>
      </w:r>
      <w:r w:rsidRPr="00A01526">
        <w:rPr>
          <w:rFonts w:ascii="Arial" w:hAnsi="Arial" w:cs="Arial"/>
        </w:rPr>
        <w:t xml:space="preserve">,00 </w:t>
      </w:r>
    </w:p>
    <w:p w:rsidR="0031516A" w:rsidRDefault="0031516A" w:rsidP="0031516A">
      <w:pPr>
        <w:rPr>
          <w:rFonts w:ascii="Arial" w:hAnsi="Arial" w:cs="Arial"/>
          <w:b/>
        </w:rPr>
      </w:pPr>
    </w:p>
    <w:p w:rsidR="00731036" w:rsidRDefault="0031516A" w:rsidP="0031516A">
      <w:pPr>
        <w:rPr>
          <w:rFonts w:ascii="Arial" w:hAnsi="Arial" w:cs="Arial"/>
        </w:rPr>
      </w:pPr>
      <w:r w:rsidRPr="00731036">
        <w:rPr>
          <w:rFonts w:ascii="Arial" w:hAnsi="Arial" w:cs="Arial"/>
        </w:rPr>
        <w:t>- poslovni prostori  - terase otkrivene</w:t>
      </w:r>
      <w:r w:rsidR="00731036">
        <w:rPr>
          <w:rFonts w:ascii="Arial" w:hAnsi="Arial" w:cs="Arial"/>
        </w:rPr>
        <w:t xml:space="preserve">: 25% pripadajućeg koeficijenta, a ne može biti  </w:t>
      </w:r>
    </w:p>
    <w:p w:rsidR="0031516A" w:rsidRPr="00731036" w:rsidRDefault="00731036" w:rsidP="0031516A">
      <w:pPr>
        <w:rPr>
          <w:rFonts w:ascii="Arial" w:hAnsi="Arial" w:cs="Arial"/>
        </w:rPr>
      </w:pPr>
      <w:r>
        <w:rPr>
          <w:rFonts w:ascii="Arial" w:hAnsi="Arial" w:cs="Arial"/>
        </w:rPr>
        <w:lastRenderedPageBreak/>
        <w:t xml:space="preserve">  manji od 1,00</w:t>
      </w:r>
    </w:p>
    <w:p w:rsidR="00731036" w:rsidRDefault="0031516A" w:rsidP="00731036">
      <w:pPr>
        <w:rPr>
          <w:rFonts w:ascii="Arial" w:hAnsi="Arial" w:cs="Arial"/>
        </w:rPr>
      </w:pPr>
      <w:r w:rsidRPr="00731036">
        <w:rPr>
          <w:rFonts w:ascii="Arial" w:hAnsi="Arial" w:cs="Arial"/>
        </w:rPr>
        <w:t>- poslovni prostori – terase natkrivene</w:t>
      </w:r>
      <w:r w:rsidR="00731036">
        <w:rPr>
          <w:rFonts w:ascii="Arial" w:hAnsi="Arial" w:cs="Arial"/>
        </w:rPr>
        <w:t xml:space="preserve">: 50 % pripadajućeg koeficijenta, a ne može biti  </w:t>
      </w:r>
    </w:p>
    <w:p w:rsidR="00731036" w:rsidRPr="00731036" w:rsidRDefault="00731036" w:rsidP="00731036">
      <w:pPr>
        <w:rPr>
          <w:rFonts w:ascii="Arial" w:hAnsi="Arial" w:cs="Arial"/>
        </w:rPr>
      </w:pPr>
      <w:r>
        <w:rPr>
          <w:rFonts w:ascii="Arial" w:hAnsi="Arial" w:cs="Arial"/>
        </w:rPr>
        <w:t xml:space="preserve">  manji od 1,00</w:t>
      </w:r>
    </w:p>
    <w:p w:rsidR="0031516A" w:rsidRDefault="0031516A" w:rsidP="00731036">
      <w:pPr>
        <w:rPr>
          <w:rFonts w:ascii="Arial" w:hAnsi="Arial" w:cs="Arial"/>
          <w:b/>
        </w:rPr>
      </w:pPr>
    </w:p>
    <w:p w:rsidR="009A27E8" w:rsidRPr="00A01526" w:rsidRDefault="009A27E8" w:rsidP="009A27E8">
      <w:pPr>
        <w:jc w:val="center"/>
        <w:rPr>
          <w:rFonts w:ascii="Arial" w:hAnsi="Arial" w:cs="Arial"/>
          <w:b/>
        </w:rPr>
      </w:pPr>
      <w:r w:rsidRPr="00A01526">
        <w:rPr>
          <w:rFonts w:ascii="Arial" w:hAnsi="Arial" w:cs="Arial"/>
          <w:b/>
        </w:rPr>
        <w:t>Članak 7.</w:t>
      </w:r>
    </w:p>
    <w:p w:rsidR="009A27E8" w:rsidRPr="00A01526" w:rsidRDefault="009A27E8" w:rsidP="009A27E8">
      <w:pPr>
        <w:rPr>
          <w:rFonts w:ascii="Arial" w:hAnsi="Arial" w:cs="Arial"/>
        </w:rPr>
      </w:pPr>
    </w:p>
    <w:p w:rsidR="009A27E8" w:rsidRPr="00A01526" w:rsidRDefault="009A27E8" w:rsidP="009A27E8">
      <w:pPr>
        <w:pStyle w:val="Uvuenotijeloteksta"/>
        <w:rPr>
          <w:rFonts w:ascii="Arial" w:hAnsi="Arial" w:cs="Arial"/>
          <w:color w:val="FF0000"/>
          <w:sz w:val="24"/>
          <w:szCs w:val="24"/>
          <w:u w:val="single"/>
        </w:rPr>
      </w:pPr>
      <w:r w:rsidRPr="00A01526">
        <w:rPr>
          <w:rFonts w:ascii="Arial" w:hAnsi="Arial" w:cs="Arial"/>
          <w:sz w:val="24"/>
          <w:szCs w:val="24"/>
        </w:rPr>
        <w:t xml:space="preserve">(1) Koeficijent namjene za građevinsko zemljište koje služi obavljanju poslovne djelatnosti iznosi 10% koeficijenta namjene koji je određen za poslovni prostor. </w:t>
      </w:r>
    </w:p>
    <w:p w:rsidR="009A27E8" w:rsidRPr="00A01526" w:rsidRDefault="009A27E8" w:rsidP="009A27E8">
      <w:pPr>
        <w:jc w:val="both"/>
        <w:rPr>
          <w:rFonts w:ascii="Arial" w:hAnsi="Arial" w:cs="Arial"/>
        </w:rPr>
      </w:pPr>
      <w:r w:rsidRPr="00A01526">
        <w:rPr>
          <w:rFonts w:ascii="Arial" w:hAnsi="Arial" w:cs="Arial"/>
        </w:rPr>
        <w:tab/>
        <w:t>(2) U slučaju da u zgradi izgrađenoj na građevinskoj čestici, odnosno unutar kompleksa zemljišta koje služi u poslovne svrhe ima više vlasnika prostora obveznika plaćanja komunalne naknade, pripadajuća površina zemljišta određuje se razmjerno korisnoj površini njihovog poslovnog prostora u odnosu na ukupnu korisnu površinu zgrade, a kod kompleksa zemljišta u odnosu na ukupnu korisnu površinu svih zgrada unutar kompleksa.</w:t>
      </w:r>
    </w:p>
    <w:p w:rsidR="00A20858" w:rsidRDefault="00A20858" w:rsidP="009A27E8">
      <w:pPr>
        <w:jc w:val="center"/>
        <w:rPr>
          <w:rFonts w:ascii="Arial" w:hAnsi="Arial" w:cs="Arial"/>
          <w:b/>
          <w:color w:val="FF0000"/>
        </w:rPr>
      </w:pPr>
    </w:p>
    <w:p w:rsidR="009A27E8" w:rsidRPr="00A20858" w:rsidRDefault="009A27E8" w:rsidP="009A27E8">
      <w:pPr>
        <w:jc w:val="center"/>
        <w:rPr>
          <w:rFonts w:ascii="Arial" w:hAnsi="Arial" w:cs="Arial"/>
          <w:b/>
        </w:rPr>
      </w:pPr>
      <w:r w:rsidRPr="00A20858">
        <w:rPr>
          <w:rFonts w:ascii="Arial" w:hAnsi="Arial" w:cs="Arial"/>
          <w:b/>
        </w:rPr>
        <w:t>Članak 8.</w:t>
      </w:r>
      <w:r w:rsidR="00A20858" w:rsidRPr="00A20858">
        <w:rPr>
          <w:rFonts w:ascii="Arial" w:hAnsi="Arial" w:cs="Arial"/>
          <w:b/>
        </w:rPr>
        <w:t xml:space="preserve"> </w:t>
      </w:r>
    </w:p>
    <w:p w:rsidR="009A27E8" w:rsidRPr="00A20858" w:rsidRDefault="009A27E8" w:rsidP="009A27E8">
      <w:pPr>
        <w:rPr>
          <w:rFonts w:ascii="Arial" w:hAnsi="Arial" w:cs="Arial"/>
        </w:rPr>
      </w:pPr>
    </w:p>
    <w:p w:rsidR="009A27E8" w:rsidRPr="00A20858" w:rsidRDefault="009A27E8" w:rsidP="009A27E8">
      <w:pPr>
        <w:pStyle w:val="Tijeloteksta"/>
        <w:rPr>
          <w:rFonts w:ascii="Arial" w:hAnsi="Arial" w:cs="Arial"/>
          <w:sz w:val="24"/>
          <w:szCs w:val="24"/>
        </w:rPr>
      </w:pPr>
      <w:r w:rsidRPr="00A20858">
        <w:rPr>
          <w:rFonts w:ascii="Arial" w:hAnsi="Arial" w:cs="Arial"/>
          <w:sz w:val="24"/>
          <w:szCs w:val="24"/>
        </w:rPr>
        <w:tab/>
        <w:t xml:space="preserve">Za poslovni prostor i građevinsko zemljište koje služi obavljanju poslovne djelatnosti, kad se poslovna djelatnost ne obavlja više od šest mjeseci u kalendarskoj godini, uz predočen dokaz, koeficijent namjene umanjuje se za 50%, ali </w:t>
      </w:r>
      <w:r w:rsidR="00A20858" w:rsidRPr="00A20858">
        <w:rPr>
          <w:rFonts w:ascii="Arial" w:hAnsi="Arial" w:cs="Arial"/>
          <w:sz w:val="24"/>
          <w:szCs w:val="24"/>
        </w:rPr>
        <w:t xml:space="preserve">za poslovni prostor </w:t>
      </w:r>
      <w:r w:rsidRPr="00A20858">
        <w:rPr>
          <w:rFonts w:ascii="Arial" w:hAnsi="Arial" w:cs="Arial"/>
          <w:sz w:val="24"/>
          <w:szCs w:val="24"/>
        </w:rPr>
        <w:t xml:space="preserve">ne može biti manji od koeficijenta namjene </w:t>
      </w:r>
      <w:r w:rsidR="00A20858" w:rsidRPr="00A20858">
        <w:rPr>
          <w:rFonts w:ascii="Arial" w:hAnsi="Arial" w:cs="Arial"/>
          <w:sz w:val="24"/>
          <w:szCs w:val="24"/>
        </w:rPr>
        <w:t>stambenog</w:t>
      </w:r>
      <w:r w:rsidRPr="00A20858">
        <w:rPr>
          <w:rFonts w:ascii="Arial" w:hAnsi="Arial" w:cs="Arial"/>
          <w:sz w:val="24"/>
          <w:szCs w:val="24"/>
        </w:rPr>
        <w:t xml:space="preserve"> prostor</w:t>
      </w:r>
      <w:r w:rsidR="00A20858" w:rsidRPr="00A20858">
        <w:rPr>
          <w:rFonts w:ascii="Arial" w:hAnsi="Arial" w:cs="Arial"/>
          <w:sz w:val="24"/>
          <w:szCs w:val="24"/>
        </w:rPr>
        <w:t>a (1,00)</w:t>
      </w:r>
      <w:r w:rsidRPr="00A20858">
        <w:rPr>
          <w:rFonts w:ascii="Arial" w:hAnsi="Arial" w:cs="Arial"/>
          <w:sz w:val="24"/>
          <w:szCs w:val="24"/>
        </w:rPr>
        <w:t xml:space="preserve">, odnosno za </w:t>
      </w:r>
      <w:r w:rsidR="00A20858" w:rsidRPr="00A20858">
        <w:rPr>
          <w:rFonts w:ascii="Arial" w:hAnsi="Arial" w:cs="Arial"/>
          <w:sz w:val="24"/>
          <w:szCs w:val="24"/>
        </w:rPr>
        <w:t>građevinsko zemljište ne može biti manji od 0,05</w:t>
      </w:r>
      <w:r w:rsidRPr="00A20858">
        <w:rPr>
          <w:rFonts w:ascii="Arial" w:hAnsi="Arial" w:cs="Arial"/>
          <w:sz w:val="24"/>
          <w:szCs w:val="24"/>
        </w:rPr>
        <w:t xml:space="preserve">. </w:t>
      </w:r>
    </w:p>
    <w:p w:rsidR="009A27E8" w:rsidRPr="0093004D" w:rsidRDefault="009A27E8" w:rsidP="009A27E8">
      <w:pPr>
        <w:rPr>
          <w:rFonts w:ascii="Arial" w:hAnsi="Arial" w:cs="Arial"/>
          <w:color w:val="FF0000"/>
        </w:rPr>
      </w:pPr>
    </w:p>
    <w:p w:rsidR="009A27E8" w:rsidRPr="00A20858" w:rsidRDefault="009A27E8" w:rsidP="009A27E8">
      <w:pPr>
        <w:jc w:val="both"/>
        <w:rPr>
          <w:rFonts w:ascii="Arial" w:hAnsi="Arial" w:cs="Arial"/>
        </w:rPr>
      </w:pPr>
      <w:r w:rsidRPr="0093004D">
        <w:rPr>
          <w:rFonts w:ascii="Arial" w:hAnsi="Arial" w:cs="Arial"/>
          <w:color w:val="FF0000"/>
        </w:rPr>
        <w:tab/>
      </w:r>
      <w:r w:rsidRPr="00A20858">
        <w:rPr>
          <w:rFonts w:ascii="Arial" w:hAnsi="Arial" w:cs="Arial"/>
        </w:rPr>
        <w:t xml:space="preserve">Umanjenje koeficijenta namjene iz stavka 1. ovog članka ostvaruje se temeljem zahtjeva obveznika plaćanja kojeg je dužan podnijeti nadležnom upravnom tijelu do 15. siječnja za prethodnu kalendarsku godinu s dokumentacijom kojom dokazuje neobavljanje djelatnosti više od 6 mjeseci odnosno obavljanje djelatnosti manje od 6 mjeseci u kalendarskoj godini. </w:t>
      </w:r>
    </w:p>
    <w:p w:rsidR="009A27E8" w:rsidRPr="00A01526" w:rsidRDefault="009A27E8" w:rsidP="009A27E8">
      <w:pPr>
        <w:rPr>
          <w:rFonts w:ascii="Arial" w:hAnsi="Arial" w:cs="Arial"/>
          <w:b/>
        </w:rPr>
      </w:pPr>
    </w:p>
    <w:p w:rsidR="009A27E8" w:rsidRPr="00A01526" w:rsidRDefault="009A27E8" w:rsidP="009A27E8">
      <w:pPr>
        <w:jc w:val="center"/>
        <w:rPr>
          <w:rFonts w:ascii="Arial" w:hAnsi="Arial" w:cs="Arial"/>
          <w:b/>
          <w:color w:val="FF0000"/>
        </w:rPr>
      </w:pPr>
      <w:r w:rsidRPr="00A01526">
        <w:rPr>
          <w:rFonts w:ascii="Arial" w:hAnsi="Arial" w:cs="Arial"/>
          <w:b/>
        </w:rPr>
        <w:t xml:space="preserve">Članak 9. </w:t>
      </w:r>
    </w:p>
    <w:p w:rsidR="009A27E8" w:rsidRPr="00A01526" w:rsidRDefault="009A27E8" w:rsidP="009A27E8">
      <w:pPr>
        <w:rPr>
          <w:rFonts w:ascii="Arial" w:hAnsi="Arial" w:cs="Arial"/>
          <w:b/>
        </w:rPr>
      </w:pPr>
    </w:p>
    <w:p w:rsidR="009A27E8" w:rsidRPr="00A01526" w:rsidRDefault="009A27E8" w:rsidP="009A27E8">
      <w:pPr>
        <w:jc w:val="both"/>
        <w:rPr>
          <w:rFonts w:ascii="Arial" w:hAnsi="Arial" w:cs="Arial"/>
        </w:rPr>
      </w:pPr>
      <w:r w:rsidRPr="00A01526">
        <w:rPr>
          <w:rFonts w:ascii="Arial" w:hAnsi="Arial" w:cs="Arial"/>
        </w:rPr>
        <w:tab/>
        <w:t>Ako se u jednom poslovnom prostoru obavlja više djelatnosti sa različitim koeficijentima namjene nadležno upravno tijelo utvrdit će obvezu plaćanja komunalne naknade prema pretežitoj djelatnosti odnosno osnovnoj djelatnosti u skladu sa metodologijom iz Odluke o nacionalnoj klasifikaciji djelatnosti 2007. – NKD 2007.</w:t>
      </w:r>
    </w:p>
    <w:p w:rsidR="009A27E8" w:rsidRPr="00A01526" w:rsidRDefault="009A27E8" w:rsidP="009A27E8">
      <w:pPr>
        <w:rPr>
          <w:rFonts w:ascii="Arial" w:hAnsi="Arial" w:cs="Arial"/>
          <w:b/>
        </w:rPr>
      </w:pPr>
    </w:p>
    <w:p w:rsidR="009A27E8" w:rsidRPr="00A01526" w:rsidRDefault="009A27E8" w:rsidP="009A27E8">
      <w:pPr>
        <w:jc w:val="center"/>
        <w:rPr>
          <w:rFonts w:ascii="Arial" w:hAnsi="Arial" w:cs="Arial"/>
          <w:b/>
        </w:rPr>
      </w:pPr>
    </w:p>
    <w:p w:rsidR="009A27E8" w:rsidRPr="00A01526" w:rsidRDefault="009A27E8" w:rsidP="009A27E8">
      <w:pPr>
        <w:jc w:val="center"/>
        <w:rPr>
          <w:rFonts w:ascii="Arial" w:hAnsi="Arial" w:cs="Arial"/>
          <w:b/>
          <w:color w:val="FF0000"/>
        </w:rPr>
      </w:pPr>
      <w:r w:rsidRPr="00A01526">
        <w:rPr>
          <w:rFonts w:ascii="Arial" w:hAnsi="Arial" w:cs="Arial"/>
          <w:b/>
        </w:rPr>
        <w:t xml:space="preserve">Članak 10. </w:t>
      </w:r>
      <w:r w:rsidRPr="00A01526">
        <w:rPr>
          <w:rFonts w:ascii="Arial" w:hAnsi="Arial" w:cs="Arial"/>
          <w:b/>
          <w:color w:val="FF0000"/>
        </w:rPr>
        <w:t xml:space="preserve"> </w:t>
      </w:r>
    </w:p>
    <w:p w:rsidR="009A27E8" w:rsidRPr="00A01526" w:rsidRDefault="009A27E8" w:rsidP="009A27E8">
      <w:pPr>
        <w:rPr>
          <w:rFonts w:ascii="Arial" w:hAnsi="Arial" w:cs="Arial"/>
        </w:rPr>
      </w:pPr>
      <w:r w:rsidRPr="00A01526">
        <w:rPr>
          <w:rFonts w:ascii="Arial" w:hAnsi="Arial" w:cs="Arial"/>
        </w:rPr>
        <w:t xml:space="preserve"> </w:t>
      </w:r>
    </w:p>
    <w:p w:rsidR="009A27E8" w:rsidRPr="00A01526" w:rsidRDefault="009A27E8" w:rsidP="009A27E8">
      <w:pPr>
        <w:jc w:val="both"/>
        <w:rPr>
          <w:rFonts w:ascii="Arial" w:hAnsi="Arial" w:cs="Arial"/>
        </w:rPr>
      </w:pPr>
      <w:r w:rsidRPr="00A01526">
        <w:rPr>
          <w:rFonts w:ascii="Arial" w:hAnsi="Arial" w:cs="Arial"/>
        </w:rPr>
        <w:tab/>
        <w:t>Za poslovne prostore koji se kontinuirano kroz duže vrijeme ne koriste u svrhu obavljanja djelatnosti (prazni poslovni prostori) koeficijent namjene se utvrđuje prema pretežitoj djelatnosti koja se obavljala u tom prostoru prije prestanka korištenja.</w:t>
      </w:r>
    </w:p>
    <w:p w:rsidR="009A27E8" w:rsidRPr="00A01526" w:rsidRDefault="009A27E8" w:rsidP="009A27E8">
      <w:pPr>
        <w:jc w:val="both"/>
        <w:rPr>
          <w:rFonts w:ascii="Arial" w:hAnsi="Arial" w:cs="Arial"/>
        </w:rPr>
      </w:pPr>
      <w:r w:rsidRPr="00A01526">
        <w:rPr>
          <w:rFonts w:ascii="Arial" w:hAnsi="Arial" w:cs="Arial"/>
        </w:rPr>
        <w:tab/>
        <w:t>Ukoliko se poslovni prostor prije uopće nije koristio</w:t>
      </w:r>
      <w:r w:rsidR="00BC2183">
        <w:rPr>
          <w:rFonts w:ascii="Arial" w:hAnsi="Arial" w:cs="Arial"/>
        </w:rPr>
        <w:t>,</w:t>
      </w:r>
      <w:r w:rsidRPr="00A01526">
        <w:rPr>
          <w:rFonts w:ascii="Arial" w:hAnsi="Arial" w:cs="Arial"/>
        </w:rPr>
        <w:t xml:space="preserve"> koeficijent namjene određuje se </w:t>
      </w:r>
      <w:r w:rsidR="00BC2183">
        <w:rPr>
          <w:rFonts w:ascii="Arial" w:hAnsi="Arial" w:cs="Arial"/>
        </w:rPr>
        <w:t xml:space="preserve">za djelatnost koja je aktom o </w:t>
      </w:r>
      <w:r w:rsidRPr="00A01526">
        <w:rPr>
          <w:rFonts w:ascii="Arial" w:hAnsi="Arial" w:cs="Arial"/>
        </w:rPr>
        <w:t>gradnji predviđena za korištenje a ako nije poznata činjenica o prethodnoj djelatnosti kao ni činjenica o namjeni korištenja iz akta o gradnji, obračunska vrijednost koeficijenta takvog poslovnog prostora iznosi 4.</w:t>
      </w:r>
    </w:p>
    <w:p w:rsidR="009A27E8" w:rsidRPr="00A01526" w:rsidRDefault="009A27E8" w:rsidP="009A27E8">
      <w:pPr>
        <w:rPr>
          <w:rFonts w:ascii="Arial" w:hAnsi="Arial" w:cs="Arial"/>
        </w:rPr>
      </w:pPr>
    </w:p>
    <w:p w:rsidR="009A27E8" w:rsidRPr="00A01526" w:rsidRDefault="009A27E8" w:rsidP="009A27E8">
      <w:pPr>
        <w:ind w:left="3540"/>
        <w:rPr>
          <w:rFonts w:ascii="Arial" w:hAnsi="Arial" w:cs="Arial"/>
          <w:b/>
        </w:rPr>
      </w:pPr>
      <w:r w:rsidRPr="00A01526">
        <w:rPr>
          <w:rFonts w:ascii="Arial" w:hAnsi="Arial" w:cs="Arial"/>
          <w:b/>
        </w:rPr>
        <w:t xml:space="preserve">     Članak 11.</w:t>
      </w:r>
    </w:p>
    <w:p w:rsidR="009A27E8" w:rsidRPr="00A01526" w:rsidRDefault="009A27E8" w:rsidP="009A27E8">
      <w:pPr>
        <w:pStyle w:val="Tijeloteksta"/>
        <w:rPr>
          <w:rFonts w:ascii="Arial" w:hAnsi="Arial" w:cs="Arial"/>
          <w:sz w:val="24"/>
          <w:szCs w:val="24"/>
        </w:rPr>
      </w:pPr>
      <w:r w:rsidRPr="00A01526">
        <w:rPr>
          <w:rFonts w:ascii="Arial" w:hAnsi="Arial" w:cs="Arial"/>
          <w:sz w:val="24"/>
          <w:szCs w:val="24"/>
        </w:rPr>
        <w:tab/>
      </w:r>
    </w:p>
    <w:p w:rsidR="009A27E8" w:rsidRPr="00A01526" w:rsidRDefault="009A27E8" w:rsidP="009A27E8">
      <w:pPr>
        <w:pStyle w:val="Tijeloteksta"/>
        <w:ind w:firstLine="708"/>
        <w:rPr>
          <w:rFonts w:ascii="Arial" w:hAnsi="Arial" w:cs="Arial"/>
          <w:sz w:val="24"/>
          <w:szCs w:val="24"/>
        </w:rPr>
      </w:pPr>
      <w:r w:rsidRPr="00A01526">
        <w:rPr>
          <w:rFonts w:ascii="Arial" w:hAnsi="Arial" w:cs="Arial"/>
          <w:sz w:val="24"/>
          <w:szCs w:val="24"/>
        </w:rPr>
        <w:lastRenderedPageBreak/>
        <w:t>Za hotele, apartmanska naselja i kampove visina godišnje komunalne naknade ne može biti veća od 1,5% ukupnoga godišnjeg prihoda iz prethodne godine, ostvarenog u hotelima, apartmanskim naseljima i kampovima koji se nalaze na području Općine Medulin.</w:t>
      </w:r>
    </w:p>
    <w:p w:rsidR="009A27E8" w:rsidRPr="00A01526" w:rsidRDefault="009A27E8" w:rsidP="009A27E8">
      <w:pPr>
        <w:pStyle w:val="Tijeloteksta"/>
        <w:rPr>
          <w:rFonts w:ascii="Arial" w:hAnsi="Arial" w:cs="Arial"/>
          <w:sz w:val="24"/>
          <w:szCs w:val="24"/>
        </w:rPr>
      </w:pPr>
    </w:p>
    <w:p w:rsidR="009A27E8" w:rsidRPr="00A01526" w:rsidRDefault="009A27E8" w:rsidP="009A27E8">
      <w:pPr>
        <w:pStyle w:val="Tijeloteksta"/>
        <w:rPr>
          <w:rFonts w:ascii="Arial" w:hAnsi="Arial" w:cs="Arial"/>
          <w:sz w:val="24"/>
          <w:szCs w:val="24"/>
        </w:rPr>
      </w:pPr>
      <w:r w:rsidRPr="00A01526">
        <w:rPr>
          <w:rFonts w:ascii="Arial" w:hAnsi="Arial" w:cs="Arial"/>
          <w:sz w:val="24"/>
          <w:szCs w:val="24"/>
        </w:rPr>
        <w:tab/>
        <w:t xml:space="preserve">Ukoliko obveznik plaćanja komunalne naknade iz prethodnog stavka kojemu je visina komunalne naknade rješenjem određena u većem iznosu od utvrđenog u prethodnom stavku po završnom računu dostavi dokaz o ostvarenom godišnjem prihodu, u obnovljenom postupku komunalna naknada obračunati će se tako da iznosi 1,5 % ukupnog godišnjeg prihoda. </w:t>
      </w:r>
    </w:p>
    <w:p w:rsidR="00BC2183" w:rsidRDefault="00BC2183" w:rsidP="009A27E8">
      <w:pPr>
        <w:pStyle w:val="Naslov6"/>
        <w:tabs>
          <w:tab w:val="clear" w:pos="7088"/>
        </w:tabs>
        <w:rPr>
          <w:rFonts w:ascii="Arial" w:hAnsi="Arial" w:cs="Arial"/>
          <w:sz w:val="24"/>
          <w:szCs w:val="24"/>
        </w:rPr>
      </w:pPr>
    </w:p>
    <w:p w:rsidR="00BC2183" w:rsidRPr="00BC2183" w:rsidRDefault="00BC2183" w:rsidP="00BC2183"/>
    <w:p w:rsidR="009A27E8" w:rsidRPr="00A01526" w:rsidRDefault="009A27E8" w:rsidP="009A27E8">
      <w:pPr>
        <w:pStyle w:val="Naslov6"/>
        <w:tabs>
          <w:tab w:val="clear" w:pos="7088"/>
        </w:tabs>
        <w:rPr>
          <w:rFonts w:ascii="Arial" w:hAnsi="Arial" w:cs="Arial"/>
          <w:sz w:val="24"/>
          <w:szCs w:val="24"/>
        </w:rPr>
      </w:pPr>
      <w:r w:rsidRPr="00A01526">
        <w:rPr>
          <w:rFonts w:ascii="Arial" w:hAnsi="Arial" w:cs="Arial"/>
          <w:sz w:val="24"/>
          <w:szCs w:val="24"/>
        </w:rPr>
        <w:t xml:space="preserve">V. </w:t>
      </w:r>
      <w:r w:rsidRPr="00A01526">
        <w:rPr>
          <w:rFonts w:ascii="Arial" w:hAnsi="Arial" w:cs="Arial"/>
          <w:sz w:val="24"/>
          <w:szCs w:val="24"/>
        </w:rPr>
        <w:tab/>
        <w:t>OBVEZNIK I ROKOVI PLAĆANJA KOMUNALNE NAKNADE</w:t>
      </w:r>
    </w:p>
    <w:p w:rsidR="009A27E8" w:rsidRPr="00A01526" w:rsidRDefault="009A27E8" w:rsidP="009A27E8">
      <w:pPr>
        <w:rPr>
          <w:rFonts w:ascii="Arial" w:hAnsi="Arial" w:cs="Arial"/>
        </w:rPr>
      </w:pPr>
    </w:p>
    <w:p w:rsidR="009A27E8" w:rsidRPr="00A01526" w:rsidRDefault="009A27E8" w:rsidP="009A27E8">
      <w:pPr>
        <w:rPr>
          <w:rFonts w:ascii="Arial" w:hAnsi="Arial" w:cs="Arial"/>
        </w:rPr>
      </w:pPr>
    </w:p>
    <w:p w:rsidR="009A27E8" w:rsidRPr="00A01526" w:rsidRDefault="009A27E8" w:rsidP="009A27E8">
      <w:pPr>
        <w:jc w:val="center"/>
        <w:rPr>
          <w:rFonts w:ascii="Arial" w:hAnsi="Arial" w:cs="Arial"/>
          <w:b/>
          <w:color w:val="FF0000"/>
        </w:rPr>
      </w:pPr>
      <w:r w:rsidRPr="00A01526">
        <w:rPr>
          <w:rFonts w:ascii="Arial" w:hAnsi="Arial" w:cs="Arial"/>
          <w:b/>
        </w:rPr>
        <w:t xml:space="preserve">Članak 12. </w:t>
      </w:r>
    </w:p>
    <w:p w:rsidR="009A27E8" w:rsidRPr="00A01526" w:rsidRDefault="009A27E8" w:rsidP="009A27E8">
      <w:pPr>
        <w:rPr>
          <w:rFonts w:ascii="Arial" w:hAnsi="Arial" w:cs="Arial"/>
          <w:color w:val="FF0000"/>
        </w:rPr>
      </w:pPr>
    </w:p>
    <w:p w:rsidR="009A27E8" w:rsidRPr="00A01526" w:rsidRDefault="009A27E8" w:rsidP="009A27E8">
      <w:pPr>
        <w:ind w:firstLine="720"/>
        <w:jc w:val="both"/>
        <w:rPr>
          <w:rFonts w:ascii="Arial" w:hAnsi="Arial" w:cs="Arial"/>
        </w:rPr>
      </w:pPr>
      <w:r w:rsidRPr="00A01526">
        <w:rPr>
          <w:rFonts w:ascii="Arial" w:hAnsi="Arial" w:cs="Arial"/>
        </w:rPr>
        <w:t xml:space="preserve">(1) Obveznik plaćanja komunalne naknade je vlasnik ili korisnik stambenog prostora, poslovnog prostora, garažnog prostora, građevinskog zemljišta koje služi obavljanju poslovne djelatnosti i neizgrađenog građevinskog zemljišta na području Općine Medulin. </w:t>
      </w:r>
    </w:p>
    <w:p w:rsidR="009A27E8" w:rsidRPr="00A01526" w:rsidRDefault="009A27E8" w:rsidP="009A27E8">
      <w:pPr>
        <w:ind w:firstLine="720"/>
        <w:jc w:val="both"/>
        <w:rPr>
          <w:rFonts w:ascii="Arial" w:hAnsi="Arial" w:cs="Arial"/>
        </w:rPr>
      </w:pPr>
      <w:r w:rsidRPr="00A01526">
        <w:rPr>
          <w:rFonts w:ascii="Arial" w:hAnsi="Arial" w:cs="Arial"/>
        </w:rPr>
        <w:t>(2) Korisnik nekretnine plaća komunalnu naknadu:</w:t>
      </w:r>
    </w:p>
    <w:p w:rsidR="009A27E8" w:rsidRPr="00A01526" w:rsidRDefault="009A27E8" w:rsidP="009A27E8">
      <w:pPr>
        <w:ind w:firstLine="720"/>
        <w:jc w:val="both"/>
        <w:rPr>
          <w:rFonts w:ascii="Arial" w:hAnsi="Arial" w:cs="Arial"/>
        </w:rPr>
      </w:pPr>
      <w:r w:rsidRPr="00A01526">
        <w:rPr>
          <w:rFonts w:ascii="Arial" w:hAnsi="Arial" w:cs="Arial"/>
        </w:rPr>
        <w:t>1. ako je na njega obveza plaćanja te naknade prenesena pisanim ugovorom</w:t>
      </w:r>
    </w:p>
    <w:p w:rsidR="009A27E8" w:rsidRPr="00A01526" w:rsidRDefault="009A27E8" w:rsidP="009A27E8">
      <w:pPr>
        <w:ind w:firstLine="720"/>
        <w:jc w:val="both"/>
        <w:rPr>
          <w:rFonts w:ascii="Arial" w:hAnsi="Arial" w:cs="Arial"/>
        </w:rPr>
      </w:pPr>
      <w:r w:rsidRPr="00A01526">
        <w:rPr>
          <w:rFonts w:ascii="Arial" w:hAnsi="Arial" w:cs="Arial"/>
        </w:rPr>
        <w:t xml:space="preserve">2. ako nekretninu koristi bez pravne osnove ili </w:t>
      </w:r>
    </w:p>
    <w:p w:rsidR="009A27E8" w:rsidRPr="00A01526" w:rsidRDefault="009A27E8" w:rsidP="009A27E8">
      <w:pPr>
        <w:ind w:firstLine="720"/>
        <w:jc w:val="both"/>
        <w:rPr>
          <w:rFonts w:ascii="Arial" w:hAnsi="Arial" w:cs="Arial"/>
        </w:rPr>
      </w:pPr>
      <w:r w:rsidRPr="00A01526">
        <w:rPr>
          <w:rFonts w:ascii="Arial" w:hAnsi="Arial" w:cs="Arial"/>
        </w:rPr>
        <w:t>3. ako se ne može utvrditi vlasnik.</w:t>
      </w:r>
    </w:p>
    <w:p w:rsidR="009A27E8" w:rsidRPr="00A01526" w:rsidRDefault="009A27E8" w:rsidP="009A27E8">
      <w:pPr>
        <w:ind w:firstLine="720"/>
        <w:jc w:val="both"/>
        <w:rPr>
          <w:rFonts w:ascii="Arial" w:hAnsi="Arial" w:cs="Arial"/>
        </w:rPr>
      </w:pPr>
      <w:r w:rsidRPr="00A01526">
        <w:rPr>
          <w:rFonts w:ascii="Arial" w:hAnsi="Arial" w:cs="Arial"/>
        </w:rPr>
        <w:t>(3) Vlasnik nekretnine solidarno jamči za plaćanje komunalne naknade, ako je obveza plaćanja te naknade prenesena na korisnika nekretnine pisanim ugovorom.</w:t>
      </w:r>
    </w:p>
    <w:p w:rsidR="009A27E8" w:rsidRPr="00A01526" w:rsidRDefault="009A27E8" w:rsidP="009A27E8">
      <w:pPr>
        <w:ind w:firstLine="720"/>
        <w:jc w:val="both"/>
        <w:rPr>
          <w:rFonts w:ascii="Arial" w:hAnsi="Arial" w:cs="Arial"/>
        </w:rPr>
      </w:pPr>
      <w:r w:rsidRPr="00A01526">
        <w:rPr>
          <w:rFonts w:ascii="Arial" w:hAnsi="Arial" w:cs="Arial"/>
        </w:rPr>
        <w:t>(4) Obveza plaćanja komunalne naknade nastaje:</w:t>
      </w:r>
    </w:p>
    <w:p w:rsidR="009A27E8" w:rsidRPr="00A01526" w:rsidRDefault="009A27E8" w:rsidP="009A27E8">
      <w:pPr>
        <w:ind w:firstLine="720"/>
        <w:jc w:val="both"/>
        <w:rPr>
          <w:rFonts w:ascii="Arial" w:hAnsi="Arial" w:cs="Arial"/>
        </w:rPr>
      </w:pPr>
      <w:r w:rsidRPr="00A01526">
        <w:rPr>
          <w:rFonts w:ascii="Arial" w:hAnsi="Arial" w:cs="Arial"/>
        </w:rPr>
        <w:t>1. danom izvršnosti uporabne dozvole odnosno danom početka korištenja nekretnine koja se koristi bez uporabne dozvole,</w:t>
      </w:r>
    </w:p>
    <w:p w:rsidR="009A27E8" w:rsidRPr="00A01526" w:rsidRDefault="009A27E8" w:rsidP="009A27E8">
      <w:pPr>
        <w:ind w:firstLine="720"/>
        <w:jc w:val="both"/>
        <w:rPr>
          <w:rFonts w:ascii="Arial" w:hAnsi="Arial" w:cs="Arial"/>
        </w:rPr>
      </w:pPr>
      <w:r w:rsidRPr="00A01526">
        <w:rPr>
          <w:rFonts w:ascii="Arial" w:hAnsi="Arial" w:cs="Arial"/>
        </w:rPr>
        <w:t xml:space="preserve">2. danom sklapanja ugovora kojim se stječe vlasništvo ili pravo korištenja nekretnine, </w:t>
      </w:r>
    </w:p>
    <w:p w:rsidR="009A27E8" w:rsidRPr="00A01526" w:rsidRDefault="009A27E8" w:rsidP="009A27E8">
      <w:pPr>
        <w:ind w:firstLine="720"/>
        <w:jc w:val="both"/>
        <w:rPr>
          <w:rFonts w:ascii="Arial" w:hAnsi="Arial" w:cs="Arial"/>
        </w:rPr>
      </w:pPr>
      <w:r w:rsidRPr="00A01526">
        <w:rPr>
          <w:rFonts w:ascii="Arial" w:hAnsi="Arial" w:cs="Arial"/>
        </w:rPr>
        <w:t>3. danom pravomoćnosti odluke tijela javne vlasti kojim se stječe vlasništvo nekretnine,</w:t>
      </w:r>
    </w:p>
    <w:p w:rsidR="009A27E8" w:rsidRPr="00A01526" w:rsidRDefault="009A27E8" w:rsidP="009A27E8">
      <w:pPr>
        <w:ind w:firstLine="720"/>
        <w:jc w:val="both"/>
        <w:rPr>
          <w:rFonts w:ascii="Arial" w:hAnsi="Arial" w:cs="Arial"/>
        </w:rPr>
      </w:pPr>
      <w:r w:rsidRPr="00A01526">
        <w:rPr>
          <w:rFonts w:ascii="Arial" w:hAnsi="Arial" w:cs="Arial"/>
        </w:rPr>
        <w:t xml:space="preserve">4. danom početka korištenja nekretnine koja se koristi bez pravne osnove. </w:t>
      </w:r>
    </w:p>
    <w:p w:rsidR="009A27E8" w:rsidRPr="00A01526" w:rsidRDefault="009A27E8" w:rsidP="009A27E8">
      <w:pPr>
        <w:ind w:firstLine="720"/>
        <w:jc w:val="both"/>
        <w:rPr>
          <w:rFonts w:ascii="Arial" w:hAnsi="Arial" w:cs="Arial"/>
        </w:rPr>
      </w:pPr>
      <w:r w:rsidRPr="00A01526">
        <w:rPr>
          <w:rFonts w:ascii="Arial" w:hAnsi="Arial" w:cs="Arial"/>
        </w:rPr>
        <w:t xml:space="preserve">(5) Obveznik plaćanja komunalne naknade iz stavka 1. ovoga članka dužan je u roku od 15 dana od dana nastanka obveze plaćanja komunalne naknade, promjene osobe obveznika ili promjene drugih podataka bitnih za utvrđivanje obveze plaćanja komunalne naknade (promjena obračunske površine nekretnine ili promjena namjene nekretnine) prijaviti upravnom odjelu nadležnom za poslove komunalnog gospodarstva Općine Medulin nastanak te obveze odnosno promjenu podataka. </w:t>
      </w:r>
    </w:p>
    <w:p w:rsidR="009A27E8" w:rsidRPr="00A01526" w:rsidRDefault="009A27E8" w:rsidP="009A27E8">
      <w:pPr>
        <w:ind w:firstLine="720"/>
        <w:jc w:val="both"/>
        <w:rPr>
          <w:rFonts w:ascii="Arial" w:hAnsi="Arial" w:cs="Arial"/>
        </w:rPr>
      </w:pPr>
      <w:r w:rsidRPr="00A01526">
        <w:rPr>
          <w:rFonts w:ascii="Arial" w:hAnsi="Arial" w:cs="Arial"/>
        </w:rPr>
        <w:t>(6) 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9A27E8" w:rsidRPr="00A01526" w:rsidRDefault="009A27E8" w:rsidP="009A27E8">
      <w:pPr>
        <w:ind w:firstLine="720"/>
        <w:jc w:val="both"/>
        <w:rPr>
          <w:rFonts w:ascii="Arial" w:hAnsi="Arial" w:cs="Arial"/>
          <w:b/>
        </w:rPr>
      </w:pPr>
    </w:p>
    <w:p w:rsidR="009A27E8" w:rsidRPr="00A01526" w:rsidRDefault="009A27E8" w:rsidP="009A27E8">
      <w:pPr>
        <w:jc w:val="center"/>
        <w:rPr>
          <w:rFonts w:ascii="Arial" w:hAnsi="Arial" w:cs="Arial"/>
          <w:b/>
          <w:color w:val="FF0000"/>
        </w:rPr>
      </w:pPr>
      <w:r w:rsidRPr="00A01526">
        <w:rPr>
          <w:rFonts w:ascii="Arial" w:hAnsi="Arial" w:cs="Arial"/>
          <w:b/>
        </w:rPr>
        <w:t xml:space="preserve">Članak 13. </w:t>
      </w:r>
    </w:p>
    <w:p w:rsidR="009A27E8" w:rsidRPr="00A01526" w:rsidRDefault="009A27E8" w:rsidP="009A27E8">
      <w:pPr>
        <w:ind w:firstLine="720"/>
        <w:jc w:val="both"/>
        <w:rPr>
          <w:rFonts w:ascii="Arial" w:hAnsi="Arial" w:cs="Arial"/>
          <w:color w:val="FF0000"/>
        </w:rPr>
      </w:pPr>
    </w:p>
    <w:p w:rsidR="009A27E8" w:rsidRPr="00A01526" w:rsidRDefault="009A27E8" w:rsidP="009A27E8">
      <w:pPr>
        <w:ind w:firstLine="720"/>
        <w:jc w:val="both"/>
        <w:rPr>
          <w:rFonts w:ascii="Arial" w:hAnsi="Arial" w:cs="Arial"/>
        </w:rPr>
      </w:pPr>
      <w:r w:rsidRPr="00A01526">
        <w:rPr>
          <w:rFonts w:ascii="Arial" w:hAnsi="Arial" w:cs="Arial"/>
        </w:rPr>
        <w:t xml:space="preserve">(1) Rješenje o komunalnoj naknadi donosi upravno tijelo nadležno za poslove komunalnog gospodarstva Općine Medulin u skladu s ovom Odlukom i Odlukom o </w:t>
      </w:r>
      <w:r w:rsidRPr="00A01526">
        <w:rPr>
          <w:rFonts w:ascii="Arial" w:hAnsi="Arial" w:cs="Arial"/>
        </w:rPr>
        <w:lastRenderedPageBreak/>
        <w:t>vrijednosti boda komunalne naknade (B) u postupku pokrenutom po službenoj dužnosti.</w:t>
      </w:r>
    </w:p>
    <w:p w:rsidR="009A27E8" w:rsidRPr="00A01526" w:rsidRDefault="009A27E8" w:rsidP="009A27E8">
      <w:pPr>
        <w:ind w:firstLine="720"/>
        <w:jc w:val="both"/>
        <w:rPr>
          <w:rFonts w:ascii="Arial" w:hAnsi="Arial" w:cs="Arial"/>
        </w:rPr>
      </w:pPr>
      <w:r w:rsidRPr="00A01526">
        <w:rPr>
          <w:rFonts w:ascii="Arial" w:hAnsi="Arial" w:cs="Arial"/>
        </w:rPr>
        <w:t>(2) Rješenje o komunalnoj naknadi donosi se do 31. ožujka tekuće godine, ako se odlukom Općinskog vijeća Općine Medulin mijenja vrijednost boda komunalne naknade (B) ili drugi podatak bitan za njezin izračun u odnosu na prethodnu godinu te u slučaju promjene drugih podataka bitnih za utvrđivanje obveze plaćanja komunalne naknade.</w:t>
      </w:r>
    </w:p>
    <w:p w:rsidR="009A27E8" w:rsidRPr="00A01526" w:rsidRDefault="009A27E8" w:rsidP="009A27E8">
      <w:pPr>
        <w:jc w:val="both"/>
        <w:rPr>
          <w:rFonts w:ascii="Arial" w:hAnsi="Arial" w:cs="Arial"/>
        </w:rPr>
      </w:pPr>
      <w:r w:rsidRPr="00A01526">
        <w:rPr>
          <w:rFonts w:ascii="Arial" w:hAnsi="Arial" w:cs="Arial"/>
        </w:rPr>
        <w:t xml:space="preserve">            (3) Rješenje o komunalnoj naknadi donosi se i </w:t>
      </w:r>
      <w:proofErr w:type="spellStart"/>
      <w:r w:rsidRPr="00A01526">
        <w:rPr>
          <w:rFonts w:ascii="Arial" w:hAnsi="Arial" w:cs="Arial"/>
        </w:rPr>
        <w:t>ovršava</w:t>
      </w:r>
      <w:proofErr w:type="spellEnd"/>
      <w:r w:rsidRPr="00A01526">
        <w:rPr>
          <w:rFonts w:ascii="Arial" w:hAnsi="Arial" w:cs="Arial"/>
        </w:rPr>
        <w:t xml:space="preserve"> u postupku i na način propisan zakonom kojim se uređuje opći odnos između poreznih obveznika i poreznih tijela koja primjenjuju propise o porezima i drugim javnim davanjima, ako Zakonom o komunalnom gospodarstvu nije propisano drukčije.</w:t>
      </w:r>
    </w:p>
    <w:p w:rsidR="009A27E8" w:rsidRPr="00A01526" w:rsidRDefault="009A27E8" w:rsidP="009A27E8">
      <w:pPr>
        <w:ind w:firstLine="720"/>
        <w:jc w:val="both"/>
        <w:rPr>
          <w:rFonts w:ascii="Arial" w:hAnsi="Arial" w:cs="Arial"/>
        </w:rPr>
      </w:pPr>
      <w:r w:rsidRPr="00A01526">
        <w:rPr>
          <w:rFonts w:ascii="Arial" w:hAnsi="Arial" w:cs="Arial"/>
        </w:rPr>
        <w:t>(4) Rješenjem o komunalnoj naknadi utvrđuje se:</w:t>
      </w:r>
    </w:p>
    <w:p w:rsidR="009A27E8" w:rsidRPr="00A01526" w:rsidRDefault="009A27E8" w:rsidP="009A27E8">
      <w:pPr>
        <w:ind w:firstLine="720"/>
        <w:jc w:val="both"/>
        <w:rPr>
          <w:rFonts w:ascii="Arial" w:hAnsi="Arial" w:cs="Arial"/>
        </w:rPr>
      </w:pPr>
      <w:r w:rsidRPr="00A01526">
        <w:rPr>
          <w:rFonts w:ascii="Arial" w:hAnsi="Arial" w:cs="Arial"/>
        </w:rPr>
        <w:t>1. iznos komunalne naknade po četvornome metru (m</w:t>
      </w:r>
      <w:r w:rsidRPr="00A01526">
        <w:rPr>
          <w:rFonts w:ascii="Arial" w:hAnsi="Arial" w:cs="Arial"/>
          <w:vertAlign w:val="superscript"/>
        </w:rPr>
        <w:t>2</w:t>
      </w:r>
      <w:r w:rsidRPr="00A01526">
        <w:rPr>
          <w:rFonts w:ascii="Arial" w:hAnsi="Arial" w:cs="Arial"/>
        </w:rPr>
        <w:t>) nekretnine</w:t>
      </w:r>
    </w:p>
    <w:p w:rsidR="009A27E8" w:rsidRPr="00A01526" w:rsidRDefault="009A27E8" w:rsidP="009A27E8">
      <w:pPr>
        <w:ind w:firstLine="720"/>
        <w:jc w:val="both"/>
        <w:rPr>
          <w:rFonts w:ascii="Arial" w:hAnsi="Arial" w:cs="Arial"/>
        </w:rPr>
      </w:pPr>
      <w:r w:rsidRPr="00A01526">
        <w:rPr>
          <w:rFonts w:ascii="Arial" w:hAnsi="Arial" w:cs="Arial"/>
        </w:rPr>
        <w:t>2. obračunska površina nekretnine</w:t>
      </w:r>
    </w:p>
    <w:p w:rsidR="009A27E8" w:rsidRPr="00A01526" w:rsidRDefault="009A27E8" w:rsidP="009A27E8">
      <w:pPr>
        <w:ind w:firstLine="720"/>
        <w:jc w:val="both"/>
        <w:rPr>
          <w:rFonts w:ascii="Arial" w:hAnsi="Arial" w:cs="Arial"/>
        </w:rPr>
      </w:pPr>
      <w:r w:rsidRPr="00A01526">
        <w:rPr>
          <w:rFonts w:ascii="Arial" w:hAnsi="Arial" w:cs="Arial"/>
        </w:rPr>
        <w:t>3. godišnji iznos komunalne naknade</w:t>
      </w:r>
    </w:p>
    <w:p w:rsidR="009A27E8" w:rsidRPr="00A01526" w:rsidRDefault="009A27E8" w:rsidP="009A27E8">
      <w:pPr>
        <w:ind w:firstLine="720"/>
        <w:jc w:val="both"/>
        <w:rPr>
          <w:rFonts w:ascii="Arial" w:hAnsi="Arial" w:cs="Arial"/>
        </w:rPr>
      </w:pPr>
      <w:r w:rsidRPr="00A01526">
        <w:rPr>
          <w:rFonts w:ascii="Arial" w:hAnsi="Arial" w:cs="Arial"/>
        </w:rPr>
        <w:t xml:space="preserve">4. mjesečni iznos komunalne naknade odnosno iznos obroka komunalne naknade ako se naknada ne plaća mjesečno  i  </w:t>
      </w:r>
    </w:p>
    <w:p w:rsidR="009A27E8" w:rsidRPr="00A01526" w:rsidRDefault="009A27E8" w:rsidP="009A27E8">
      <w:pPr>
        <w:ind w:firstLine="720"/>
        <w:jc w:val="both"/>
        <w:rPr>
          <w:rFonts w:ascii="Arial" w:hAnsi="Arial" w:cs="Arial"/>
        </w:rPr>
      </w:pPr>
      <w:r w:rsidRPr="00A01526">
        <w:rPr>
          <w:rFonts w:ascii="Arial" w:hAnsi="Arial" w:cs="Arial"/>
        </w:rPr>
        <w:t xml:space="preserve">5. rok za plaćanje mjesečnog iznosa komunalne naknade odnosno iznosa obroka komunalne naknade ako se naknada ne plaća mjesečno. </w:t>
      </w:r>
    </w:p>
    <w:p w:rsidR="009A27E8" w:rsidRPr="00A01526" w:rsidRDefault="009A27E8" w:rsidP="009A27E8">
      <w:pPr>
        <w:ind w:firstLine="720"/>
        <w:jc w:val="both"/>
        <w:rPr>
          <w:rFonts w:ascii="Arial" w:hAnsi="Arial" w:cs="Arial"/>
        </w:rPr>
      </w:pPr>
      <w:r w:rsidRPr="00A01526">
        <w:rPr>
          <w:rFonts w:ascii="Arial" w:hAnsi="Arial" w:cs="Arial"/>
        </w:rPr>
        <w:t xml:space="preserve">(5) Godišnji iznos komunalne naknade utvrđuje se množenjem površine nekretnine za koju se utvrđuje obveza plaćanja komunalne naknade i </w:t>
      </w:r>
      <w:r w:rsidR="000C626B">
        <w:rPr>
          <w:rFonts w:ascii="Arial" w:hAnsi="Arial" w:cs="Arial"/>
        </w:rPr>
        <w:t xml:space="preserve">mjesečnog </w:t>
      </w:r>
      <w:r w:rsidRPr="00A01526">
        <w:rPr>
          <w:rFonts w:ascii="Arial" w:hAnsi="Arial" w:cs="Arial"/>
        </w:rPr>
        <w:t>iznosa komunalne naknade po četvornome metru (m</w:t>
      </w:r>
      <w:r w:rsidRPr="00237E06">
        <w:rPr>
          <w:rFonts w:ascii="Arial" w:hAnsi="Arial" w:cs="Arial"/>
          <w:b/>
          <w:vertAlign w:val="superscript"/>
        </w:rPr>
        <w:t>2</w:t>
      </w:r>
      <w:r w:rsidRPr="00A01526">
        <w:rPr>
          <w:rFonts w:ascii="Arial" w:hAnsi="Arial" w:cs="Arial"/>
        </w:rPr>
        <w:t>) površine nekretnine sa brojem mjeseci u godini odnosno 12 za cijelu kalendarsku godinu.</w:t>
      </w:r>
    </w:p>
    <w:p w:rsidR="009A27E8" w:rsidRPr="00A01526" w:rsidRDefault="009A27E8" w:rsidP="009A27E8">
      <w:pPr>
        <w:ind w:firstLine="720"/>
        <w:jc w:val="both"/>
        <w:rPr>
          <w:rFonts w:ascii="Arial" w:hAnsi="Arial" w:cs="Arial"/>
        </w:rPr>
      </w:pPr>
      <w:r w:rsidRPr="00A01526">
        <w:rPr>
          <w:rFonts w:ascii="Arial" w:hAnsi="Arial" w:cs="Arial"/>
        </w:rPr>
        <w:t>(6) Ništavo je rješenje o komunalnoj naknadi koje nema sadržaj propisan stavkom 4. ovog članka.</w:t>
      </w:r>
    </w:p>
    <w:p w:rsidR="009A27E8" w:rsidRPr="00A01526" w:rsidRDefault="009A27E8" w:rsidP="009A27E8">
      <w:pPr>
        <w:ind w:firstLine="720"/>
        <w:jc w:val="both"/>
        <w:rPr>
          <w:rFonts w:ascii="Arial" w:hAnsi="Arial" w:cs="Arial"/>
        </w:rPr>
      </w:pPr>
      <w:r w:rsidRPr="00A01526">
        <w:rPr>
          <w:rFonts w:ascii="Arial" w:hAnsi="Arial" w:cs="Arial"/>
        </w:rPr>
        <w:t>(7) Protiv rješenja o komunalnoj naknadi i rješenja o njegovoj ovrsi te rješenja o obustavi postupka može se izjaviti žalba upravnom tijelu županije nadležnom za poslove komunalnog gospodarstva.</w:t>
      </w:r>
    </w:p>
    <w:p w:rsidR="009A27E8" w:rsidRPr="00A01526" w:rsidRDefault="009A27E8" w:rsidP="009A27E8">
      <w:pPr>
        <w:jc w:val="center"/>
        <w:rPr>
          <w:rFonts w:ascii="Arial" w:hAnsi="Arial" w:cs="Arial"/>
          <w:b/>
        </w:rPr>
      </w:pPr>
    </w:p>
    <w:p w:rsidR="009A27E8" w:rsidRPr="00A01526" w:rsidRDefault="009A27E8" w:rsidP="009A27E8">
      <w:pPr>
        <w:jc w:val="center"/>
        <w:rPr>
          <w:rFonts w:ascii="Arial" w:hAnsi="Arial" w:cs="Arial"/>
          <w:b/>
        </w:rPr>
      </w:pPr>
      <w:r w:rsidRPr="00A01526">
        <w:rPr>
          <w:rFonts w:ascii="Arial" w:hAnsi="Arial" w:cs="Arial"/>
          <w:b/>
        </w:rPr>
        <w:t xml:space="preserve">Članak 14. </w:t>
      </w:r>
    </w:p>
    <w:p w:rsidR="009A27E8" w:rsidRPr="00A01526" w:rsidRDefault="009A27E8" w:rsidP="009A27E8">
      <w:pPr>
        <w:rPr>
          <w:rFonts w:ascii="Arial" w:hAnsi="Arial" w:cs="Arial"/>
          <w:color w:val="FF0000"/>
        </w:rPr>
      </w:pPr>
    </w:p>
    <w:p w:rsidR="009A27E8" w:rsidRPr="00A01526" w:rsidRDefault="009A27E8" w:rsidP="009A27E8">
      <w:pPr>
        <w:jc w:val="both"/>
        <w:rPr>
          <w:rFonts w:ascii="Arial" w:hAnsi="Arial" w:cs="Arial"/>
        </w:rPr>
      </w:pPr>
      <w:r w:rsidRPr="00A01526">
        <w:rPr>
          <w:rFonts w:ascii="Arial" w:hAnsi="Arial" w:cs="Arial"/>
          <w:color w:val="FF0000"/>
        </w:rPr>
        <w:tab/>
      </w:r>
      <w:r w:rsidRPr="00A01526">
        <w:rPr>
          <w:rFonts w:ascii="Arial" w:hAnsi="Arial" w:cs="Arial"/>
        </w:rPr>
        <w:t xml:space="preserve">Komunalna naknada utvrđuje se u godišnjem iznosu. </w:t>
      </w:r>
    </w:p>
    <w:p w:rsidR="009A27E8" w:rsidRPr="00A01526" w:rsidRDefault="009A27E8" w:rsidP="009A27E8">
      <w:pPr>
        <w:jc w:val="both"/>
        <w:rPr>
          <w:rFonts w:ascii="Arial" w:hAnsi="Arial" w:cs="Arial"/>
        </w:rPr>
      </w:pPr>
      <w:r w:rsidRPr="00A01526">
        <w:rPr>
          <w:rFonts w:ascii="Arial" w:hAnsi="Arial" w:cs="Arial"/>
          <w:b/>
          <w:color w:val="FF0000"/>
        </w:rPr>
        <w:tab/>
      </w:r>
      <w:r w:rsidRPr="00A01526">
        <w:rPr>
          <w:rFonts w:ascii="Arial" w:hAnsi="Arial" w:cs="Arial"/>
        </w:rPr>
        <w:t xml:space="preserve">Komunalna naknada plaća se u korist proračuna Općine Medulin mjesečno s danom </w:t>
      </w:r>
      <w:r w:rsidRPr="00BD1724">
        <w:rPr>
          <w:rFonts w:ascii="Arial" w:hAnsi="Arial" w:cs="Arial"/>
        </w:rPr>
        <w:t xml:space="preserve">dospijeća zadnjeg dana </w:t>
      </w:r>
      <w:r w:rsidRPr="00A01526">
        <w:rPr>
          <w:rFonts w:ascii="Arial" w:hAnsi="Arial" w:cs="Arial"/>
        </w:rPr>
        <w:t>slijedećeg mjeseca.</w:t>
      </w:r>
      <w:r w:rsidRPr="00A01526">
        <w:rPr>
          <w:rFonts w:ascii="Arial" w:hAnsi="Arial" w:cs="Arial"/>
        </w:rPr>
        <w:tab/>
      </w:r>
    </w:p>
    <w:p w:rsidR="009A27E8" w:rsidRPr="00A01526" w:rsidRDefault="009A27E8" w:rsidP="009A27E8">
      <w:pPr>
        <w:ind w:firstLine="708"/>
        <w:jc w:val="both"/>
        <w:rPr>
          <w:rFonts w:ascii="Arial" w:hAnsi="Arial" w:cs="Arial"/>
        </w:rPr>
      </w:pPr>
      <w:r w:rsidRPr="00A01526">
        <w:rPr>
          <w:rFonts w:ascii="Arial" w:hAnsi="Arial" w:cs="Arial"/>
        </w:rPr>
        <w:t xml:space="preserve">Iznimno, za stambeni prostor komunalna naknada može se plaćati dvomjesečno s dospijećem </w:t>
      </w:r>
      <w:r w:rsidRPr="00BD1724">
        <w:rPr>
          <w:rFonts w:ascii="Arial" w:hAnsi="Arial" w:cs="Arial"/>
        </w:rPr>
        <w:t xml:space="preserve">zadnjeg </w:t>
      </w:r>
      <w:r w:rsidRPr="00A01526">
        <w:rPr>
          <w:rFonts w:ascii="Arial" w:hAnsi="Arial" w:cs="Arial"/>
        </w:rPr>
        <w:t>dana mjeseca koji slijedi nakon obračunskog razdoblja.</w:t>
      </w:r>
    </w:p>
    <w:p w:rsidR="009A27E8" w:rsidRPr="00A01526" w:rsidRDefault="009A27E8" w:rsidP="009A27E8">
      <w:pPr>
        <w:jc w:val="both"/>
        <w:rPr>
          <w:rFonts w:ascii="Arial" w:hAnsi="Arial" w:cs="Arial"/>
        </w:rPr>
      </w:pPr>
      <w:r w:rsidRPr="00A01526">
        <w:rPr>
          <w:rFonts w:ascii="Arial" w:hAnsi="Arial" w:cs="Arial"/>
        </w:rPr>
        <w:tab/>
        <w:t>Ukoliko je iznos komunalne naknade na poslovni prostor manji od 50,00 kn mjesečno a za stambeni prostor manji od 50,00 kn dvomjesečno, komunalna naknada plaća se jednom godišnje s dospijećem 30. lipnja tekuće godine.</w:t>
      </w:r>
    </w:p>
    <w:p w:rsidR="009A27E8" w:rsidRPr="00A01526" w:rsidRDefault="009A27E8" w:rsidP="009A27E8">
      <w:pPr>
        <w:jc w:val="both"/>
        <w:rPr>
          <w:rFonts w:ascii="Arial" w:hAnsi="Arial" w:cs="Arial"/>
        </w:rPr>
      </w:pPr>
      <w:r w:rsidRPr="00A01526">
        <w:rPr>
          <w:rFonts w:ascii="Arial" w:hAnsi="Arial" w:cs="Arial"/>
        </w:rPr>
        <w:tab/>
        <w:t>Ukoliko obveznik plaćanja komunalne naknade ne ispuni obvezu po dospijeću na dospjelo dugovanje obračunat će se zakonska zatezna kamata.</w:t>
      </w:r>
    </w:p>
    <w:p w:rsidR="009A27E8" w:rsidRPr="00A01526" w:rsidRDefault="009A27E8" w:rsidP="009A27E8">
      <w:pPr>
        <w:rPr>
          <w:rFonts w:ascii="Arial" w:hAnsi="Arial" w:cs="Arial"/>
          <w:b/>
        </w:rPr>
      </w:pPr>
    </w:p>
    <w:p w:rsidR="009A27E8" w:rsidRPr="00A01526" w:rsidRDefault="009A27E8" w:rsidP="009A27E8">
      <w:pPr>
        <w:pStyle w:val="Naslov6"/>
        <w:tabs>
          <w:tab w:val="clear" w:pos="7088"/>
        </w:tabs>
        <w:rPr>
          <w:rFonts w:ascii="Arial" w:hAnsi="Arial" w:cs="Arial"/>
          <w:sz w:val="24"/>
          <w:szCs w:val="24"/>
        </w:rPr>
      </w:pPr>
    </w:p>
    <w:p w:rsidR="009A27E8" w:rsidRPr="00A01526" w:rsidRDefault="009A27E8" w:rsidP="009A27E8">
      <w:pPr>
        <w:pStyle w:val="Naslov6"/>
        <w:tabs>
          <w:tab w:val="clear" w:pos="7088"/>
        </w:tabs>
        <w:rPr>
          <w:rFonts w:ascii="Arial" w:hAnsi="Arial" w:cs="Arial"/>
          <w:sz w:val="24"/>
          <w:szCs w:val="24"/>
        </w:rPr>
      </w:pPr>
      <w:r w:rsidRPr="00A01526">
        <w:rPr>
          <w:rFonts w:ascii="Arial" w:hAnsi="Arial" w:cs="Arial"/>
          <w:sz w:val="24"/>
          <w:szCs w:val="24"/>
        </w:rPr>
        <w:t xml:space="preserve">VI. </w:t>
      </w:r>
      <w:r w:rsidRPr="00A01526">
        <w:rPr>
          <w:rFonts w:ascii="Arial" w:hAnsi="Arial" w:cs="Arial"/>
          <w:sz w:val="24"/>
          <w:szCs w:val="24"/>
        </w:rPr>
        <w:tab/>
        <w:t>OSLOBAĐANJE OD OBVEZE PLAĆANJA KOMUNALNE NAKNADE</w:t>
      </w:r>
    </w:p>
    <w:p w:rsidR="009A27E8" w:rsidRPr="00A01526" w:rsidRDefault="009A27E8" w:rsidP="009A27E8">
      <w:pPr>
        <w:rPr>
          <w:rFonts w:ascii="Arial" w:hAnsi="Arial" w:cs="Arial"/>
        </w:rPr>
      </w:pPr>
    </w:p>
    <w:p w:rsidR="009A27E8" w:rsidRPr="00A01526" w:rsidRDefault="009A27E8" w:rsidP="009A27E8">
      <w:pPr>
        <w:jc w:val="center"/>
        <w:rPr>
          <w:rFonts w:ascii="Arial" w:hAnsi="Arial" w:cs="Arial"/>
          <w:b/>
        </w:rPr>
      </w:pPr>
      <w:r w:rsidRPr="00A01526">
        <w:rPr>
          <w:rFonts w:ascii="Arial" w:hAnsi="Arial" w:cs="Arial"/>
          <w:b/>
        </w:rPr>
        <w:t xml:space="preserve">Članak 15. </w:t>
      </w:r>
    </w:p>
    <w:p w:rsidR="009A27E8" w:rsidRPr="00A01526" w:rsidRDefault="009A27E8" w:rsidP="009A27E8">
      <w:pPr>
        <w:jc w:val="both"/>
        <w:rPr>
          <w:rFonts w:ascii="Arial" w:hAnsi="Arial" w:cs="Arial"/>
          <w:b/>
        </w:rPr>
      </w:pPr>
    </w:p>
    <w:p w:rsidR="009A27E8" w:rsidRPr="00A01526" w:rsidRDefault="009A27E8" w:rsidP="009A27E8">
      <w:pPr>
        <w:jc w:val="both"/>
        <w:rPr>
          <w:rFonts w:ascii="Arial" w:hAnsi="Arial" w:cs="Arial"/>
        </w:rPr>
      </w:pPr>
      <w:r w:rsidRPr="00A01526">
        <w:rPr>
          <w:rFonts w:ascii="Arial" w:hAnsi="Arial" w:cs="Arial"/>
        </w:rPr>
        <w:tab/>
        <w:t xml:space="preserve">(1) Od obveze plaćanja komunalne naknade </w:t>
      </w:r>
      <w:r w:rsidRPr="00A01526">
        <w:rPr>
          <w:rFonts w:ascii="Arial" w:hAnsi="Arial" w:cs="Arial"/>
          <w:b/>
        </w:rPr>
        <w:t>u potpunosti</w:t>
      </w:r>
      <w:r w:rsidRPr="00A01526">
        <w:rPr>
          <w:rFonts w:ascii="Arial" w:hAnsi="Arial" w:cs="Arial"/>
        </w:rPr>
        <w:t xml:space="preserve"> se oslobađaju nekretnine važne za Općinu Medulin kako slijedi:</w:t>
      </w:r>
    </w:p>
    <w:p w:rsidR="009A27E8" w:rsidRPr="00A01526" w:rsidRDefault="009A27E8" w:rsidP="009A27E8">
      <w:pPr>
        <w:numPr>
          <w:ilvl w:val="0"/>
          <w:numId w:val="1"/>
        </w:numPr>
        <w:jc w:val="both"/>
        <w:rPr>
          <w:rFonts w:ascii="Arial" w:hAnsi="Arial" w:cs="Arial"/>
        </w:rPr>
      </w:pPr>
      <w:r w:rsidRPr="00A01526">
        <w:rPr>
          <w:rFonts w:ascii="Arial" w:hAnsi="Arial" w:cs="Arial"/>
        </w:rPr>
        <w:lastRenderedPageBreak/>
        <w:t>nekretnine u vlasništvu Općine Medulin i nekretnine dane na korištenje Općini Medulin te nekretnine u vlasništvu Istarske županije,</w:t>
      </w:r>
    </w:p>
    <w:p w:rsidR="009A27E8" w:rsidRPr="00A01526" w:rsidRDefault="009A27E8" w:rsidP="009A27E8">
      <w:pPr>
        <w:numPr>
          <w:ilvl w:val="0"/>
          <w:numId w:val="1"/>
        </w:numPr>
        <w:jc w:val="both"/>
        <w:rPr>
          <w:rFonts w:ascii="Arial" w:hAnsi="Arial" w:cs="Arial"/>
        </w:rPr>
      </w:pPr>
      <w:r w:rsidRPr="00A01526">
        <w:rPr>
          <w:rFonts w:ascii="Arial" w:hAnsi="Arial" w:cs="Arial"/>
        </w:rPr>
        <w:t>nekretnine u kojima obavljaju djelatnosti trgovačka društva, javne ustanove i druge pravne osobe, kojima je osnivač i vlasnik Općina Medulin te udruge građana iz područja sporta, kulture i fizičke kulture, humanitarne i slične udruge,</w:t>
      </w:r>
    </w:p>
    <w:p w:rsidR="009A27E8" w:rsidRPr="00A01526" w:rsidRDefault="009A27E8" w:rsidP="009A27E8">
      <w:pPr>
        <w:numPr>
          <w:ilvl w:val="0"/>
          <w:numId w:val="1"/>
        </w:numPr>
        <w:jc w:val="both"/>
        <w:rPr>
          <w:rFonts w:ascii="Arial" w:hAnsi="Arial" w:cs="Arial"/>
        </w:rPr>
      </w:pPr>
      <w:r w:rsidRPr="00A01526">
        <w:rPr>
          <w:rFonts w:ascii="Arial" w:hAnsi="Arial" w:cs="Arial"/>
        </w:rPr>
        <w:t>nekretnine koje se upotrebljavaju za djelatnost javnog predškolskog, osnovnog, srednjeg i visokog obrazovanja, muzeja kojih je osnivač Republika Hrvatska i arhiva,</w:t>
      </w:r>
    </w:p>
    <w:p w:rsidR="009A27E8" w:rsidRPr="00A01526" w:rsidRDefault="009A27E8" w:rsidP="009A27E8">
      <w:pPr>
        <w:numPr>
          <w:ilvl w:val="0"/>
          <w:numId w:val="1"/>
        </w:numPr>
        <w:jc w:val="both"/>
        <w:rPr>
          <w:rFonts w:ascii="Arial" w:hAnsi="Arial" w:cs="Arial"/>
        </w:rPr>
      </w:pPr>
      <w:r w:rsidRPr="00A01526">
        <w:rPr>
          <w:rFonts w:ascii="Arial" w:hAnsi="Arial" w:cs="Arial"/>
        </w:rPr>
        <w:t>nekretnine koje koriste ustanove zdravstvene zaštite i socijalne skrbi u vlasništvu Republike Hrvatske i Istarske županije,</w:t>
      </w:r>
    </w:p>
    <w:p w:rsidR="009A27E8" w:rsidRPr="00A01526" w:rsidRDefault="009A27E8" w:rsidP="009A27E8">
      <w:pPr>
        <w:numPr>
          <w:ilvl w:val="0"/>
          <w:numId w:val="1"/>
        </w:numPr>
        <w:jc w:val="both"/>
        <w:rPr>
          <w:rFonts w:ascii="Arial" w:hAnsi="Arial" w:cs="Arial"/>
        </w:rPr>
      </w:pPr>
      <w:r w:rsidRPr="00A01526">
        <w:rPr>
          <w:rFonts w:ascii="Arial" w:hAnsi="Arial" w:cs="Arial"/>
        </w:rPr>
        <w:t xml:space="preserve">nekretnine koje se koriste za obavljanje vatrogasne djelatnosti,  </w:t>
      </w:r>
    </w:p>
    <w:p w:rsidR="009A27E8" w:rsidRPr="00A01526" w:rsidRDefault="009A27E8" w:rsidP="009A27E8">
      <w:pPr>
        <w:numPr>
          <w:ilvl w:val="0"/>
          <w:numId w:val="1"/>
        </w:numPr>
        <w:jc w:val="both"/>
        <w:rPr>
          <w:rFonts w:ascii="Arial" w:hAnsi="Arial" w:cs="Arial"/>
        </w:rPr>
      </w:pPr>
      <w:r w:rsidRPr="00A01526">
        <w:rPr>
          <w:rFonts w:ascii="Arial" w:hAnsi="Arial" w:cs="Arial"/>
        </w:rPr>
        <w:t>nekretnine koje služe vjerskim zajednicama za obavljanje njihove vjerske i obrazovne djelatnosti,</w:t>
      </w:r>
    </w:p>
    <w:p w:rsidR="009A27E8" w:rsidRPr="00A01526" w:rsidRDefault="009A27E8" w:rsidP="009A27E8">
      <w:pPr>
        <w:numPr>
          <w:ilvl w:val="0"/>
          <w:numId w:val="1"/>
        </w:numPr>
        <w:jc w:val="both"/>
        <w:rPr>
          <w:rFonts w:ascii="Arial" w:hAnsi="Arial" w:cs="Arial"/>
        </w:rPr>
      </w:pPr>
      <w:r w:rsidRPr="00A01526">
        <w:rPr>
          <w:rFonts w:ascii="Arial" w:hAnsi="Arial" w:cs="Arial"/>
        </w:rPr>
        <w:t>za građevna zemljišta na kojima su spomen obilježja, spomen područja i masovne grobnice,</w:t>
      </w:r>
    </w:p>
    <w:p w:rsidR="00845BCA" w:rsidRPr="00B66ABC" w:rsidRDefault="009A27E8" w:rsidP="002F2DB3">
      <w:pPr>
        <w:pStyle w:val="Odlomakpopisa"/>
        <w:numPr>
          <w:ilvl w:val="0"/>
          <w:numId w:val="1"/>
        </w:numPr>
        <w:jc w:val="both"/>
        <w:rPr>
          <w:rFonts w:ascii="Arial" w:hAnsi="Arial" w:cs="Arial"/>
        </w:rPr>
      </w:pPr>
      <w:r w:rsidRPr="00B66ABC">
        <w:rPr>
          <w:rFonts w:ascii="Arial" w:hAnsi="Arial" w:cs="Arial"/>
        </w:rPr>
        <w:t xml:space="preserve">smještene u povijesnoj jezgri naselja Medulin sukladno Urbanističkom planu uređenja Općine Medulin - UPU Medulin (Službene novine Općine Medulin 02/16.) </w:t>
      </w:r>
      <w:r w:rsidR="003F1E3E" w:rsidRPr="00B66ABC">
        <w:rPr>
          <w:rFonts w:ascii="Arial" w:hAnsi="Arial" w:cs="Arial"/>
        </w:rPr>
        <w:t>i potvrdi</w:t>
      </w:r>
      <w:r w:rsidR="002F2DB3" w:rsidRPr="00B66ABC">
        <w:rPr>
          <w:rFonts w:ascii="Arial" w:hAnsi="Arial" w:cs="Arial"/>
        </w:rPr>
        <w:t xml:space="preserve"> Upravnog odjela nadležnog za prostorno uređenje o činjenici da se predmetna nekretnina nalazi u povijesnoj jezgri naselja Medulin </w:t>
      </w:r>
      <w:r w:rsidRPr="00B66ABC">
        <w:rPr>
          <w:rFonts w:ascii="Arial" w:hAnsi="Arial" w:cs="Arial"/>
        </w:rPr>
        <w:t xml:space="preserve">i to samo za vlasnike ili korisnike poslovnih prostora </w:t>
      </w:r>
      <w:r w:rsidRPr="00B66ABC">
        <w:rPr>
          <w:rFonts w:ascii="Arial" w:hAnsi="Arial" w:cs="Arial"/>
          <w:b/>
        </w:rPr>
        <w:t xml:space="preserve">osim </w:t>
      </w:r>
      <w:r w:rsidRPr="00B66ABC">
        <w:rPr>
          <w:rFonts w:ascii="Arial" w:hAnsi="Arial" w:cs="Arial"/>
        </w:rPr>
        <w:t>za djelatnosti banaka, osiguranja, pošta i telekomunik</w:t>
      </w:r>
      <w:r w:rsidR="00273246">
        <w:rPr>
          <w:rFonts w:ascii="Arial" w:hAnsi="Arial" w:cs="Arial"/>
        </w:rPr>
        <w:t>acija, igara na sreću, noćnih i</w:t>
      </w:r>
      <w:r w:rsidR="00BA50DD">
        <w:rPr>
          <w:rFonts w:ascii="Arial" w:hAnsi="Arial" w:cs="Arial"/>
        </w:rPr>
        <w:t xml:space="preserve"> </w:t>
      </w:r>
      <w:r w:rsidRPr="00B66ABC">
        <w:rPr>
          <w:rFonts w:ascii="Arial" w:hAnsi="Arial" w:cs="Arial"/>
        </w:rPr>
        <w:t>disko klubova</w:t>
      </w:r>
      <w:r w:rsidR="00DC2210">
        <w:rPr>
          <w:rFonts w:ascii="Arial" w:hAnsi="Arial" w:cs="Arial"/>
        </w:rPr>
        <w:t xml:space="preserve"> </w:t>
      </w:r>
      <w:r w:rsidRPr="00B66ABC">
        <w:rPr>
          <w:rFonts w:ascii="Arial" w:hAnsi="Arial" w:cs="Arial"/>
        </w:rPr>
        <w:t xml:space="preserve">i to </w:t>
      </w:r>
      <w:r w:rsidRPr="00B66ABC">
        <w:rPr>
          <w:rFonts w:ascii="Arial" w:hAnsi="Arial" w:cs="Arial"/>
          <w:b/>
        </w:rPr>
        <w:t>privremeno</w:t>
      </w:r>
      <w:r w:rsidRPr="00B66ABC">
        <w:rPr>
          <w:rFonts w:ascii="Arial" w:hAnsi="Arial" w:cs="Arial"/>
        </w:rPr>
        <w:t xml:space="preserve"> za razdoblje od 1. </w:t>
      </w:r>
      <w:r w:rsidR="00B66ABC" w:rsidRPr="00A84066">
        <w:rPr>
          <w:rFonts w:ascii="Arial" w:hAnsi="Arial" w:cs="Arial"/>
        </w:rPr>
        <w:t>ožujka</w:t>
      </w:r>
      <w:r w:rsidRPr="00B66ABC">
        <w:rPr>
          <w:rFonts w:ascii="Arial" w:hAnsi="Arial" w:cs="Arial"/>
        </w:rPr>
        <w:t xml:space="preserve"> 2019. godine do 1</w:t>
      </w:r>
      <w:r w:rsidR="00B66ABC">
        <w:rPr>
          <w:rFonts w:ascii="Arial" w:hAnsi="Arial" w:cs="Arial"/>
        </w:rPr>
        <w:t xml:space="preserve">. </w:t>
      </w:r>
      <w:r w:rsidR="00B66ABC" w:rsidRPr="00A84066">
        <w:rPr>
          <w:rFonts w:ascii="Arial" w:hAnsi="Arial" w:cs="Arial"/>
        </w:rPr>
        <w:t>ožujka</w:t>
      </w:r>
      <w:r w:rsidRPr="00A84066">
        <w:rPr>
          <w:rFonts w:ascii="Arial" w:hAnsi="Arial" w:cs="Arial"/>
        </w:rPr>
        <w:t xml:space="preserve"> 2</w:t>
      </w:r>
      <w:r w:rsidRPr="00B66ABC">
        <w:rPr>
          <w:rFonts w:ascii="Arial" w:hAnsi="Arial" w:cs="Arial"/>
        </w:rPr>
        <w:t>024. godine</w:t>
      </w:r>
      <w:r w:rsidR="00845BCA" w:rsidRPr="00B66ABC">
        <w:rPr>
          <w:rFonts w:ascii="Arial" w:hAnsi="Arial" w:cs="Arial"/>
        </w:rPr>
        <w:t>, sve sukladno grafičkom prikazu zone povijesne jezgre Općine Medulin</w:t>
      </w:r>
      <w:r w:rsidR="00B66ABC">
        <w:rPr>
          <w:rFonts w:ascii="Arial" w:hAnsi="Arial" w:cs="Arial"/>
        </w:rPr>
        <w:t>.</w:t>
      </w:r>
    </w:p>
    <w:p w:rsidR="009004DD" w:rsidRDefault="009004DD" w:rsidP="00CB1789">
      <w:pPr>
        <w:ind w:firstLine="284"/>
        <w:jc w:val="both"/>
        <w:rPr>
          <w:rFonts w:ascii="Arial" w:hAnsi="Arial" w:cs="Arial"/>
        </w:rPr>
      </w:pPr>
    </w:p>
    <w:p w:rsidR="00845BCA" w:rsidRPr="00A84066" w:rsidRDefault="009004DD" w:rsidP="00CB1789">
      <w:pPr>
        <w:ind w:firstLine="284"/>
        <w:jc w:val="both"/>
        <w:rPr>
          <w:rFonts w:ascii="Arial" w:hAnsi="Arial" w:cs="Arial"/>
        </w:rPr>
      </w:pPr>
      <w:r w:rsidRPr="00A84066">
        <w:rPr>
          <w:rFonts w:ascii="Arial" w:hAnsi="Arial" w:cs="Arial"/>
        </w:rPr>
        <w:t xml:space="preserve"> </w:t>
      </w:r>
      <w:r w:rsidR="00B66ABC" w:rsidRPr="00A84066">
        <w:rPr>
          <w:rFonts w:ascii="Arial" w:hAnsi="Arial" w:cs="Arial"/>
        </w:rPr>
        <w:t xml:space="preserve">   </w:t>
      </w:r>
      <w:r w:rsidR="00845BCA" w:rsidRPr="00A84066">
        <w:rPr>
          <w:rFonts w:ascii="Arial" w:hAnsi="Arial" w:cs="Arial"/>
        </w:rPr>
        <w:t>(2) Grafički prikaz područja povijesne jezgre naselja Medulin čini sastavni dio ove Odluke. (prilog 2)</w:t>
      </w:r>
    </w:p>
    <w:p w:rsidR="009A27E8" w:rsidRPr="00A01526" w:rsidRDefault="009A27E8" w:rsidP="00845BCA">
      <w:pPr>
        <w:jc w:val="both"/>
        <w:rPr>
          <w:rFonts w:ascii="Arial" w:hAnsi="Arial" w:cs="Arial"/>
          <w:color w:val="FF0000"/>
        </w:rPr>
      </w:pPr>
    </w:p>
    <w:p w:rsidR="009A27E8" w:rsidRPr="003F77F3" w:rsidRDefault="00B66ABC" w:rsidP="00CB1789">
      <w:pPr>
        <w:ind w:firstLine="284"/>
        <w:jc w:val="both"/>
        <w:rPr>
          <w:rFonts w:ascii="Arial" w:hAnsi="Arial" w:cs="Arial"/>
        </w:rPr>
      </w:pPr>
      <w:r>
        <w:rPr>
          <w:rFonts w:ascii="Arial" w:hAnsi="Arial" w:cs="Arial"/>
        </w:rPr>
        <w:t xml:space="preserve">    </w:t>
      </w:r>
      <w:r w:rsidR="009A27E8" w:rsidRPr="003F77F3">
        <w:rPr>
          <w:rFonts w:ascii="Arial" w:hAnsi="Arial" w:cs="Arial"/>
        </w:rPr>
        <w:t>(</w:t>
      </w:r>
      <w:r w:rsidR="00CB1789" w:rsidRPr="003F77F3">
        <w:rPr>
          <w:rFonts w:ascii="Arial" w:hAnsi="Arial" w:cs="Arial"/>
        </w:rPr>
        <w:t>3</w:t>
      </w:r>
      <w:r w:rsidR="009A27E8" w:rsidRPr="003F77F3">
        <w:rPr>
          <w:rFonts w:ascii="Arial" w:hAnsi="Arial" w:cs="Arial"/>
        </w:rPr>
        <w:t xml:space="preserve">) Od obveze plaćanja komunalne naknade </w:t>
      </w:r>
      <w:r w:rsidR="009A27E8" w:rsidRPr="003F77F3">
        <w:rPr>
          <w:rFonts w:ascii="Arial" w:hAnsi="Arial" w:cs="Arial"/>
          <w:b/>
        </w:rPr>
        <w:t>djelomično</w:t>
      </w:r>
      <w:r w:rsidR="009A27E8" w:rsidRPr="003F77F3">
        <w:rPr>
          <w:rFonts w:ascii="Arial" w:hAnsi="Arial" w:cs="Arial"/>
        </w:rPr>
        <w:t xml:space="preserve"> će se osloboditi nekretnine koje koriste trgovačka društva, javne ustanove i druge pravne osobe u s</w:t>
      </w:r>
      <w:r w:rsidR="0000032A" w:rsidRPr="003F77F3">
        <w:rPr>
          <w:rFonts w:ascii="Arial" w:hAnsi="Arial" w:cs="Arial"/>
        </w:rPr>
        <w:t>uvlasništvu Općine Medulin razmjerno</w:t>
      </w:r>
      <w:r w:rsidR="009A27E8" w:rsidRPr="003F77F3">
        <w:rPr>
          <w:rFonts w:ascii="Arial" w:hAnsi="Arial" w:cs="Arial"/>
        </w:rPr>
        <w:t xml:space="preserve"> postotku udjela Općine Med</w:t>
      </w:r>
      <w:r w:rsidR="003F77F3">
        <w:rPr>
          <w:rFonts w:ascii="Arial" w:hAnsi="Arial" w:cs="Arial"/>
        </w:rPr>
        <w:t xml:space="preserve">ulin u vlasništvu istih. </w:t>
      </w:r>
    </w:p>
    <w:p w:rsidR="009A27E8" w:rsidRPr="00A01526" w:rsidRDefault="00B66ABC" w:rsidP="00CB1789">
      <w:pPr>
        <w:ind w:firstLine="284"/>
        <w:jc w:val="both"/>
        <w:rPr>
          <w:rFonts w:ascii="Arial" w:hAnsi="Arial" w:cs="Arial"/>
        </w:rPr>
      </w:pPr>
      <w:r>
        <w:rPr>
          <w:rFonts w:ascii="Arial" w:hAnsi="Arial" w:cs="Arial"/>
        </w:rPr>
        <w:t xml:space="preserve">    </w:t>
      </w:r>
      <w:r w:rsidR="009A27E8" w:rsidRPr="00A01526">
        <w:rPr>
          <w:rFonts w:ascii="Arial" w:hAnsi="Arial" w:cs="Arial"/>
        </w:rPr>
        <w:t>(</w:t>
      </w:r>
      <w:r w:rsidR="00CB1789">
        <w:rPr>
          <w:rFonts w:ascii="Arial" w:hAnsi="Arial" w:cs="Arial"/>
        </w:rPr>
        <w:t>4</w:t>
      </w:r>
      <w:r w:rsidR="009A27E8" w:rsidRPr="00A01526">
        <w:rPr>
          <w:rFonts w:ascii="Arial" w:hAnsi="Arial" w:cs="Arial"/>
        </w:rPr>
        <w:t xml:space="preserve">) Za nekretnine iz stavka 1. i 2. ovoga članka koje se daju u najam, podnajam, zakup, podzakup ili na raspolaganje drugim pravnim i fizičkim osobama plaća se komunalna naknada. </w:t>
      </w:r>
    </w:p>
    <w:p w:rsidR="009A27E8" w:rsidRPr="00A01526" w:rsidRDefault="009A27E8" w:rsidP="009A27E8">
      <w:pPr>
        <w:jc w:val="both"/>
        <w:rPr>
          <w:rFonts w:ascii="Arial" w:hAnsi="Arial" w:cs="Arial"/>
        </w:rPr>
      </w:pPr>
      <w:r w:rsidRPr="00A01526">
        <w:rPr>
          <w:rFonts w:ascii="Arial" w:hAnsi="Arial" w:cs="Arial"/>
        </w:rPr>
        <w:t xml:space="preserve">    </w:t>
      </w:r>
      <w:r w:rsidR="00B66ABC">
        <w:rPr>
          <w:rFonts w:ascii="Arial" w:hAnsi="Arial" w:cs="Arial"/>
        </w:rPr>
        <w:t xml:space="preserve">    </w:t>
      </w:r>
      <w:r w:rsidRPr="00A01526">
        <w:rPr>
          <w:rFonts w:ascii="Arial" w:hAnsi="Arial" w:cs="Arial"/>
        </w:rPr>
        <w:t>(</w:t>
      </w:r>
      <w:r w:rsidR="00CB1789">
        <w:rPr>
          <w:rFonts w:ascii="Arial" w:hAnsi="Arial" w:cs="Arial"/>
        </w:rPr>
        <w:t>5</w:t>
      </w:r>
      <w:r w:rsidR="00E36B8A">
        <w:rPr>
          <w:rFonts w:ascii="Arial" w:hAnsi="Arial" w:cs="Arial"/>
        </w:rPr>
        <w:t>) Obveznik plaćanja je pravna ili</w:t>
      </w:r>
      <w:r w:rsidRPr="00A01526">
        <w:rPr>
          <w:rFonts w:ascii="Arial" w:hAnsi="Arial" w:cs="Arial"/>
        </w:rPr>
        <w:t xml:space="preserve"> fizička osoba koja koristi nekretninu iz  stavka </w:t>
      </w:r>
      <w:r w:rsidR="00D811B1">
        <w:rPr>
          <w:rFonts w:ascii="Arial" w:hAnsi="Arial" w:cs="Arial"/>
        </w:rPr>
        <w:t>4</w:t>
      </w:r>
      <w:r w:rsidRPr="00A01526">
        <w:rPr>
          <w:rFonts w:ascii="Arial" w:hAnsi="Arial" w:cs="Arial"/>
        </w:rPr>
        <w:t>. ovoga članka.</w:t>
      </w:r>
    </w:p>
    <w:p w:rsidR="009A27E8" w:rsidRPr="00A01526" w:rsidRDefault="009A27E8" w:rsidP="009A27E8">
      <w:pPr>
        <w:jc w:val="both"/>
        <w:rPr>
          <w:rFonts w:ascii="Arial" w:hAnsi="Arial" w:cs="Arial"/>
          <w:b/>
        </w:rPr>
      </w:pPr>
    </w:p>
    <w:p w:rsidR="009A27E8" w:rsidRPr="00A01526" w:rsidRDefault="009A27E8" w:rsidP="009A27E8">
      <w:pPr>
        <w:jc w:val="center"/>
        <w:rPr>
          <w:rFonts w:ascii="Arial" w:hAnsi="Arial" w:cs="Arial"/>
          <w:b/>
        </w:rPr>
      </w:pPr>
    </w:p>
    <w:p w:rsidR="009A27E8" w:rsidRPr="00A01526" w:rsidRDefault="009A27E8" w:rsidP="009A27E8">
      <w:pPr>
        <w:jc w:val="center"/>
        <w:rPr>
          <w:rFonts w:ascii="Arial" w:hAnsi="Arial" w:cs="Arial"/>
          <w:b/>
        </w:rPr>
      </w:pPr>
      <w:r w:rsidRPr="00A01526">
        <w:rPr>
          <w:rFonts w:ascii="Arial" w:hAnsi="Arial" w:cs="Arial"/>
          <w:b/>
        </w:rPr>
        <w:t>Članak 16.</w:t>
      </w:r>
    </w:p>
    <w:p w:rsidR="009A27E8" w:rsidRPr="00A01526" w:rsidRDefault="009A27E8" w:rsidP="009A27E8">
      <w:pPr>
        <w:rPr>
          <w:rFonts w:ascii="Arial" w:hAnsi="Arial" w:cs="Arial"/>
          <w:b/>
        </w:rPr>
      </w:pPr>
    </w:p>
    <w:p w:rsidR="009A27E8" w:rsidRPr="00A01526" w:rsidRDefault="009A27E8" w:rsidP="009A27E8">
      <w:pPr>
        <w:pStyle w:val="Odlomakpopisa"/>
        <w:numPr>
          <w:ilvl w:val="0"/>
          <w:numId w:val="3"/>
        </w:numPr>
        <w:ind w:left="0" w:firstLine="709"/>
        <w:jc w:val="both"/>
        <w:rPr>
          <w:rFonts w:ascii="Arial" w:hAnsi="Arial" w:cs="Arial"/>
        </w:rPr>
      </w:pPr>
      <w:r w:rsidRPr="00A01526">
        <w:rPr>
          <w:rFonts w:ascii="Arial" w:hAnsi="Arial" w:cs="Arial"/>
        </w:rPr>
        <w:t>U pojedinačnim slučajevima</w:t>
      </w:r>
      <w:r w:rsidR="00BD1724">
        <w:rPr>
          <w:rFonts w:ascii="Arial" w:hAnsi="Arial" w:cs="Arial"/>
        </w:rPr>
        <w:t xml:space="preserve"> ovisno o statusu podnositelja zahtjeva</w:t>
      </w:r>
      <w:r w:rsidRPr="00A01526">
        <w:rPr>
          <w:rFonts w:ascii="Arial" w:hAnsi="Arial" w:cs="Arial"/>
        </w:rPr>
        <w:t xml:space="preserve"> može se odobriti </w:t>
      </w:r>
      <w:r w:rsidR="00BD1724" w:rsidRPr="00BD1724">
        <w:rPr>
          <w:rFonts w:ascii="Arial" w:hAnsi="Arial" w:cs="Arial"/>
          <w:b/>
        </w:rPr>
        <w:t>po</w:t>
      </w:r>
      <w:r w:rsidRPr="00BD1724">
        <w:rPr>
          <w:rFonts w:ascii="Arial" w:hAnsi="Arial" w:cs="Arial"/>
          <w:b/>
        </w:rPr>
        <w:t>tpun</w:t>
      </w:r>
      <w:r w:rsidRPr="00A01526">
        <w:rPr>
          <w:rFonts w:ascii="Arial" w:hAnsi="Arial" w:cs="Arial"/>
          <w:b/>
        </w:rPr>
        <w:t>o</w:t>
      </w:r>
      <w:r w:rsidRPr="00A01526">
        <w:rPr>
          <w:rFonts w:ascii="Arial" w:hAnsi="Arial" w:cs="Arial"/>
        </w:rPr>
        <w:t xml:space="preserve"> odnosno </w:t>
      </w:r>
      <w:r w:rsidRPr="00A01526">
        <w:rPr>
          <w:rFonts w:ascii="Arial" w:hAnsi="Arial" w:cs="Arial"/>
          <w:b/>
        </w:rPr>
        <w:t>privremeno</w:t>
      </w:r>
      <w:r w:rsidRPr="00A01526">
        <w:rPr>
          <w:rFonts w:ascii="Arial" w:hAnsi="Arial" w:cs="Arial"/>
        </w:rPr>
        <w:t xml:space="preserve"> oslobađanje od plaćanja komunalne naknade:</w:t>
      </w:r>
    </w:p>
    <w:p w:rsidR="009A27E8" w:rsidRPr="00A01526" w:rsidRDefault="009A27E8" w:rsidP="009A27E8">
      <w:pPr>
        <w:jc w:val="both"/>
        <w:rPr>
          <w:rFonts w:ascii="Arial" w:hAnsi="Arial" w:cs="Arial"/>
        </w:rPr>
      </w:pPr>
    </w:p>
    <w:p w:rsidR="009A27E8" w:rsidRPr="00A01526" w:rsidRDefault="009A27E8" w:rsidP="009A27E8">
      <w:pPr>
        <w:pStyle w:val="Odlomakpopisa"/>
        <w:numPr>
          <w:ilvl w:val="0"/>
          <w:numId w:val="2"/>
        </w:numPr>
        <w:jc w:val="both"/>
        <w:rPr>
          <w:rFonts w:ascii="Arial" w:hAnsi="Arial" w:cs="Arial"/>
        </w:rPr>
      </w:pPr>
      <w:r w:rsidRPr="00A01526">
        <w:rPr>
          <w:rFonts w:ascii="Arial" w:hAnsi="Arial" w:cs="Arial"/>
        </w:rPr>
        <w:t>osobama koje su korisnici prava na stalnu pomoć za uzdržavanje sukladno propisima kojima se uređuje socijalna skrb,</w:t>
      </w:r>
    </w:p>
    <w:p w:rsidR="009A27E8" w:rsidRPr="00A01526" w:rsidRDefault="009A27E8" w:rsidP="009A27E8">
      <w:pPr>
        <w:pStyle w:val="Odlomakpopisa"/>
        <w:numPr>
          <w:ilvl w:val="0"/>
          <w:numId w:val="2"/>
        </w:numPr>
        <w:jc w:val="both"/>
        <w:rPr>
          <w:rFonts w:ascii="Arial" w:hAnsi="Arial" w:cs="Arial"/>
        </w:rPr>
      </w:pPr>
      <w:r w:rsidRPr="00A01526">
        <w:rPr>
          <w:rFonts w:ascii="Arial" w:hAnsi="Arial" w:cs="Arial"/>
        </w:rPr>
        <w:t>osobama koje su korisnici mirovine sa zaštitnim dodatkom odnosno najniže mirovine,</w:t>
      </w:r>
    </w:p>
    <w:p w:rsidR="009A27E8" w:rsidRPr="00A01526" w:rsidRDefault="009A27E8" w:rsidP="009A27E8">
      <w:pPr>
        <w:pStyle w:val="Odlomakpopisa"/>
        <w:numPr>
          <w:ilvl w:val="0"/>
          <w:numId w:val="2"/>
        </w:numPr>
        <w:jc w:val="both"/>
        <w:rPr>
          <w:rFonts w:ascii="Arial" w:hAnsi="Arial" w:cs="Arial"/>
        </w:rPr>
      </w:pPr>
      <w:r w:rsidRPr="00A01526">
        <w:rPr>
          <w:rFonts w:ascii="Arial" w:hAnsi="Arial" w:cs="Arial"/>
        </w:rPr>
        <w:t>privremeno nezaposlenom samohranom roditelju za vrijeme trajanja nezaposlenosti,</w:t>
      </w:r>
    </w:p>
    <w:p w:rsidR="009A27E8" w:rsidRPr="00A01526" w:rsidRDefault="009A27E8" w:rsidP="009A27E8">
      <w:pPr>
        <w:pStyle w:val="Odlomakpopisa"/>
        <w:numPr>
          <w:ilvl w:val="0"/>
          <w:numId w:val="2"/>
        </w:numPr>
        <w:jc w:val="both"/>
        <w:rPr>
          <w:rFonts w:ascii="Arial" w:hAnsi="Arial" w:cs="Arial"/>
        </w:rPr>
      </w:pPr>
      <w:r w:rsidRPr="00A01526">
        <w:rPr>
          <w:rFonts w:ascii="Arial" w:hAnsi="Arial" w:cs="Arial"/>
        </w:rPr>
        <w:lastRenderedPageBreak/>
        <w:t>osobama koje su korisnici pomoći za uzdržavanje na temelju važećih propisa kojima se uređuje socijalna skrb,</w:t>
      </w:r>
    </w:p>
    <w:p w:rsidR="009A27E8" w:rsidRPr="00BD1724" w:rsidRDefault="009A27E8" w:rsidP="009A27E8">
      <w:pPr>
        <w:pStyle w:val="Odlomakpopisa"/>
        <w:numPr>
          <w:ilvl w:val="0"/>
          <w:numId w:val="2"/>
        </w:numPr>
        <w:jc w:val="both"/>
        <w:rPr>
          <w:rFonts w:ascii="Arial" w:hAnsi="Arial" w:cs="Arial"/>
        </w:rPr>
      </w:pPr>
      <w:r w:rsidRPr="00A01526">
        <w:rPr>
          <w:rFonts w:ascii="Arial" w:hAnsi="Arial" w:cs="Arial"/>
        </w:rPr>
        <w:t xml:space="preserve">osobama koje su korisnici prava sukladno Odluci o socijalnoj skrbi Općine Medulin </w:t>
      </w:r>
      <w:r w:rsidRPr="00BD1724">
        <w:rPr>
          <w:rFonts w:ascii="Arial" w:hAnsi="Arial" w:cs="Arial"/>
        </w:rPr>
        <w:t>odnosno odluci Socijalnog vijeća Općine Medulin,</w:t>
      </w:r>
    </w:p>
    <w:p w:rsidR="009A27E8" w:rsidRPr="00A01526" w:rsidRDefault="009A27E8" w:rsidP="009A27E8">
      <w:pPr>
        <w:pStyle w:val="Odlomakpopisa"/>
        <w:numPr>
          <w:ilvl w:val="0"/>
          <w:numId w:val="2"/>
        </w:numPr>
        <w:jc w:val="both"/>
        <w:rPr>
          <w:rFonts w:ascii="Arial" w:hAnsi="Arial" w:cs="Arial"/>
          <w:color w:val="FF0000"/>
        </w:rPr>
      </w:pPr>
      <w:r w:rsidRPr="00A01526">
        <w:rPr>
          <w:rFonts w:ascii="Arial" w:hAnsi="Arial" w:cs="Arial"/>
        </w:rPr>
        <w:t>osobama koji su vlasnici odnosno korisnici nekretnine sa popisa aktivnih članova Dobrovoljne vatrogasne postrojbe DVD Medulin i to do iznosa od =600,00 kuna godišnje,</w:t>
      </w:r>
    </w:p>
    <w:p w:rsidR="009A27E8" w:rsidRPr="00AF4584" w:rsidRDefault="00AF4584" w:rsidP="009A27E8">
      <w:pPr>
        <w:pStyle w:val="Odlomakpopisa"/>
        <w:numPr>
          <w:ilvl w:val="0"/>
          <w:numId w:val="2"/>
        </w:numPr>
        <w:jc w:val="both"/>
        <w:rPr>
          <w:rFonts w:ascii="Arial" w:hAnsi="Arial" w:cs="Arial"/>
        </w:rPr>
      </w:pPr>
      <w:r>
        <w:rPr>
          <w:rFonts w:ascii="Arial" w:hAnsi="Arial" w:cs="Arial"/>
        </w:rPr>
        <w:t>o</w:t>
      </w:r>
      <w:r w:rsidR="009A27E8" w:rsidRPr="00AF4584">
        <w:rPr>
          <w:rFonts w:ascii="Arial" w:hAnsi="Arial" w:cs="Arial"/>
        </w:rPr>
        <w:t>bveznik koji ima status 80 % i više tjelesnog invaliditeta, sukladno posebnim propisima.</w:t>
      </w:r>
    </w:p>
    <w:p w:rsidR="009A27E8" w:rsidRPr="00A01526" w:rsidRDefault="002F2DB3" w:rsidP="009A27E8">
      <w:pPr>
        <w:ind w:firstLine="708"/>
        <w:jc w:val="both"/>
        <w:rPr>
          <w:rFonts w:ascii="Arial" w:hAnsi="Arial" w:cs="Arial"/>
        </w:rPr>
      </w:pPr>
      <w:r>
        <w:rPr>
          <w:rFonts w:ascii="Arial" w:hAnsi="Arial" w:cs="Arial"/>
        </w:rPr>
        <w:t>Rješenje o oslobađanju od plaćanja komunalnog doprinosa iz st.1. t.7. ovog član</w:t>
      </w:r>
      <w:r w:rsidR="008C04EB">
        <w:rPr>
          <w:rFonts w:ascii="Arial" w:hAnsi="Arial" w:cs="Arial"/>
        </w:rPr>
        <w:t>ka donosi se na zahtjev stranke.</w:t>
      </w:r>
      <w:r w:rsidR="00BA0314">
        <w:rPr>
          <w:rFonts w:ascii="Arial" w:hAnsi="Arial" w:cs="Arial"/>
        </w:rPr>
        <w:t xml:space="preserve"> Zahtjev za oslobađanje od obveze plaćanja komunalne naknade podnosi se nakon izvršnosti rješenja kojim je utvrđen stupanj invaliditeta.</w:t>
      </w:r>
    </w:p>
    <w:p w:rsidR="009A27E8" w:rsidRPr="00A01526" w:rsidRDefault="009A27E8" w:rsidP="009A27E8">
      <w:pPr>
        <w:ind w:firstLine="708"/>
        <w:jc w:val="both"/>
        <w:rPr>
          <w:rFonts w:ascii="Arial" w:hAnsi="Arial" w:cs="Arial"/>
        </w:rPr>
      </w:pPr>
      <w:r w:rsidRPr="00A01526">
        <w:rPr>
          <w:rFonts w:ascii="Arial" w:hAnsi="Arial" w:cs="Arial"/>
        </w:rPr>
        <w:t xml:space="preserve"> (2) Zahtjev za oslobađanje od obveze plaćanja komunalne naknade podnosi se najkasnije do 31. ožujka tekuće godine za tu godinu.</w:t>
      </w:r>
    </w:p>
    <w:p w:rsidR="009A27E8" w:rsidRPr="00A01526" w:rsidRDefault="009A27E8" w:rsidP="009A27E8">
      <w:pPr>
        <w:ind w:firstLine="720"/>
        <w:jc w:val="both"/>
        <w:rPr>
          <w:rFonts w:ascii="Arial" w:hAnsi="Arial" w:cs="Arial"/>
        </w:rPr>
      </w:pPr>
      <w:r w:rsidRPr="00A01526">
        <w:rPr>
          <w:rFonts w:ascii="Arial" w:hAnsi="Arial" w:cs="Arial"/>
        </w:rPr>
        <w:t>(3) Uz zahtjev iz stavka 2. ovoga članka podnositelj zahtjeva dužan je priložiti uvjerenje o visini ukupnih prihoda svih članova obiteljskog domaćinstva za prethodnu godinu, uvjerenje o prebivalištu odnosno drugu dokaznu dokumentaciju kojom se potvrđuje status korisnika prava.</w:t>
      </w:r>
    </w:p>
    <w:p w:rsidR="009A27E8" w:rsidRPr="00A01526" w:rsidRDefault="009A27E8" w:rsidP="009A27E8">
      <w:pPr>
        <w:ind w:firstLine="720"/>
        <w:jc w:val="both"/>
        <w:rPr>
          <w:rFonts w:ascii="Arial" w:hAnsi="Arial" w:cs="Arial"/>
        </w:rPr>
      </w:pPr>
      <w:r w:rsidRPr="00A01526">
        <w:rPr>
          <w:rFonts w:ascii="Arial" w:hAnsi="Arial" w:cs="Arial"/>
        </w:rPr>
        <w:t>(4) Prihodom u smislu ovog članka smatra se prihod ostvaren na osnovi samostalnog i nesamostalnog rada, mirovine i drugih prihoda prema propisima o porezu na dohodak.</w:t>
      </w:r>
    </w:p>
    <w:p w:rsidR="009A27E8" w:rsidRPr="00A01526" w:rsidRDefault="009A27E8" w:rsidP="009A27E8">
      <w:pPr>
        <w:jc w:val="center"/>
        <w:rPr>
          <w:rFonts w:ascii="Arial" w:hAnsi="Arial" w:cs="Arial"/>
          <w:b/>
        </w:rPr>
      </w:pPr>
    </w:p>
    <w:p w:rsidR="009A27E8" w:rsidRPr="00A01526" w:rsidRDefault="009A27E8" w:rsidP="009A27E8">
      <w:pPr>
        <w:jc w:val="center"/>
        <w:rPr>
          <w:rFonts w:ascii="Arial" w:hAnsi="Arial" w:cs="Arial"/>
        </w:rPr>
      </w:pPr>
      <w:r w:rsidRPr="00A01526">
        <w:rPr>
          <w:rFonts w:ascii="Arial" w:hAnsi="Arial" w:cs="Arial"/>
          <w:b/>
        </w:rPr>
        <w:t>Članak 17.</w:t>
      </w:r>
    </w:p>
    <w:p w:rsidR="009A27E8" w:rsidRPr="00A01526" w:rsidRDefault="009A27E8" w:rsidP="009A27E8">
      <w:pPr>
        <w:jc w:val="both"/>
        <w:rPr>
          <w:rFonts w:ascii="Arial" w:hAnsi="Arial" w:cs="Arial"/>
        </w:rPr>
      </w:pPr>
    </w:p>
    <w:p w:rsidR="009A27E8" w:rsidRPr="00A01526" w:rsidRDefault="009A27E8" w:rsidP="009A27E8">
      <w:pPr>
        <w:jc w:val="both"/>
        <w:rPr>
          <w:rFonts w:ascii="Arial" w:hAnsi="Arial" w:cs="Arial"/>
        </w:rPr>
      </w:pPr>
      <w:r w:rsidRPr="00A01526">
        <w:rPr>
          <w:rFonts w:ascii="Arial" w:hAnsi="Arial" w:cs="Arial"/>
        </w:rPr>
        <w:tab/>
        <w:t xml:space="preserve">Od obveze plaćanja komunalne naknade potpuno </w:t>
      </w:r>
      <w:r w:rsidR="006342F8">
        <w:rPr>
          <w:rFonts w:ascii="Arial" w:hAnsi="Arial" w:cs="Arial"/>
        </w:rPr>
        <w:t xml:space="preserve">odnosno privremeno </w:t>
      </w:r>
      <w:r w:rsidRPr="00A01526">
        <w:rPr>
          <w:rFonts w:ascii="Arial" w:hAnsi="Arial" w:cs="Arial"/>
        </w:rPr>
        <w:t xml:space="preserve">će se osloboditi vlasnici ili korisnici nekretnina iz članka 16. ove Odluke pod uvjetom da te nekretnine ne daju u zakup, podzakup, najam, podnajam, na korištenje i sl. </w:t>
      </w:r>
    </w:p>
    <w:p w:rsidR="009A27E8" w:rsidRPr="00A01526" w:rsidRDefault="009A27E8" w:rsidP="009A27E8">
      <w:pPr>
        <w:jc w:val="both"/>
        <w:rPr>
          <w:rFonts w:ascii="Arial" w:hAnsi="Arial" w:cs="Arial"/>
        </w:rPr>
      </w:pPr>
      <w:r w:rsidRPr="00A01526">
        <w:rPr>
          <w:rFonts w:ascii="Arial" w:hAnsi="Arial" w:cs="Arial"/>
        </w:rPr>
        <w:t xml:space="preserve"> </w:t>
      </w:r>
    </w:p>
    <w:p w:rsidR="009A27E8" w:rsidRPr="00A01526" w:rsidRDefault="009A27E8" w:rsidP="009A27E8">
      <w:pPr>
        <w:jc w:val="center"/>
        <w:rPr>
          <w:rFonts w:ascii="Arial" w:hAnsi="Arial" w:cs="Arial"/>
          <w:b/>
        </w:rPr>
      </w:pPr>
      <w:r w:rsidRPr="00A01526">
        <w:rPr>
          <w:rFonts w:ascii="Arial" w:hAnsi="Arial" w:cs="Arial"/>
          <w:b/>
        </w:rPr>
        <w:t>Članak 18.</w:t>
      </w:r>
    </w:p>
    <w:p w:rsidR="009A27E8" w:rsidRPr="00A01526" w:rsidRDefault="009A27E8" w:rsidP="009A27E8">
      <w:pPr>
        <w:jc w:val="both"/>
        <w:rPr>
          <w:rFonts w:ascii="Arial" w:hAnsi="Arial" w:cs="Arial"/>
        </w:rPr>
      </w:pPr>
    </w:p>
    <w:p w:rsidR="009A27E8" w:rsidRPr="00A01526" w:rsidRDefault="009A27E8" w:rsidP="009A27E8">
      <w:pPr>
        <w:jc w:val="both"/>
        <w:rPr>
          <w:rFonts w:ascii="Arial" w:hAnsi="Arial" w:cs="Arial"/>
        </w:rPr>
      </w:pPr>
      <w:r w:rsidRPr="00A01526">
        <w:rPr>
          <w:rFonts w:ascii="Arial" w:hAnsi="Arial" w:cs="Arial"/>
        </w:rPr>
        <w:tab/>
        <w:t>Upravno tijelo nadležno za poslove komunalnog gospodarstva donosi rješenje o potpunom, djelomičnom ili privremenom oslobađanju od plaćanja komunalne naknade na</w:t>
      </w:r>
      <w:r w:rsidR="006342F8">
        <w:rPr>
          <w:rFonts w:ascii="Arial" w:hAnsi="Arial" w:cs="Arial"/>
        </w:rPr>
        <w:t xml:space="preserve"> temelju </w:t>
      </w:r>
      <w:r w:rsidRPr="00A01526">
        <w:rPr>
          <w:rFonts w:ascii="Arial" w:hAnsi="Arial" w:cs="Arial"/>
        </w:rPr>
        <w:t>zahtjev</w:t>
      </w:r>
      <w:r w:rsidR="006342F8">
        <w:rPr>
          <w:rFonts w:ascii="Arial" w:hAnsi="Arial" w:cs="Arial"/>
        </w:rPr>
        <w:t>a</w:t>
      </w:r>
      <w:r w:rsidRPr="00A01526">
        <w:rPr>
          <w:rFonts w:ascii="Arial" w:hAnsi="Arial" w:cs="Arial"/>
        </w:rPr>
        <w:t xml:space="preserve"> stranke ili po službenoj dužnosti. </w:t>
      </w:r>
    </w:p>
    <w:p w:rsidR="009A27E8" w:rsidRPr="00A01526" w:rsidRDefault="009A27E8" w:rsidP="009A27E8">
      <w:pPr>
        <w:jc w:val="center"/>
        <w:rPr>
          <w:rFonts w:ascii="Arial" w:hAnsi="Arial" w:cs="Arial"/>
          <w:b/>
          <w:color w:val="FF0000"/>
        </w:rPr>
      </w:pPr>
    </w:p>
    <w:p w:rsidR="009A27E8" w:rsidRPr="00A01526" w:rsidRDefault="009A27E8" w:rsidP="009A27E8">
      <w:pPr>
        <w:jc w:val="center"/>
        <w:rPr>
          <w:rFonts w:ascii="Arial" w:hAnsi="Arial" w:cs="Arial"/>
          <w:b/>
        </w:rPr>
      </w:pPr>
      <w:r w:rsidRPr="00A01526">
        <w:rPr>
          <w:rFonts w:ascii="Arial" w:hAnsi="Arial" w:cs="Arial"/>
          <w:b/>
        </w:rPr>
        <w:t>Članak 19.</w:t>
      </w:r>
    </w:p>
    <w:p w:rsidR="009A27E8" w:rsidRPr="00A01526" w:rsidRDefault="009A27E8" w:rsidP="009A27E8">
      <w:pPr>
        <w:jc w:val="both"/>
        <w:rPr>
          <w:rFonts w:ascii="Arial" w:hAnsi="Arial" w:cs="Arial"/>
        </w:rPr>
      </w:pPr>
    </w:p>
    <w:p w:rsidR="009A27E8" w:rsidRPr="00A01526" w:rsidRDefault="009A27E8" w:rsidP="009A27E8">
      <w:pPr>
        <w:jc w:val="both"/>
        <w:rPr>
          <w:rFonts w:ascii="Arial" w:hAnsi="Arial" w:cs="Arial"/>
        </w:rPr>
      </w:pPr>
      <w:r w:rsidRPr="00A01526">
        <w:rPr>
          <w:rFonts w:ascii="Arial" w:hAnsi="Arial" w:cs="Arial"/>
        </w:rPr>
        <w:tab/>
        <w:t>U slučaju oslobađanja od plaćanja komunalne naknade iz članka 1</w:t>
      </w:r>
      <w:r>
        <w:rPr>
          <w:rFonts w:ascii="Arial" w:hAnsi="Arial" w:cs="Arial"/>
        </w:rPr>
        <w:t>5</w:t>
      </w:r>
      <w:r w:rsidRPr="00A01526">
        <w:rPr>
          <w:rFonts w:ascii="Arial" w:hAnsi="Arial" w:cs="Arial"/>
        </w:rPr>
        <w:t>., 1</w:t>
      </w:r>
      <w:r>
        <w:rPr>
          <w:rFonts w:ascii="Arial" w:hAnsi="Arial" w:cs="Arial"/>
        </w:rPr>
        <w:t>6</w:t>
      </w:r>
      <w:r w:rsidRPr="00A01526">
        <w:rPr>
          <w:rFonts w:ascii="Arial" w:hAnsi="Arial" w:cs="Arial"/>
        </w:rPr>
        <w:t>. i 1</w:t>
      </w:r>
      <w:r>
        <w:rPr>
          <w:rFonts w:ascii="Arial" w:hAnsi="Arial" w:cs="Arial"/>
        </w:rPr>
        <w:t>7</w:t>
      </w:r>
      <w:r w:rsidRPr="00A01526">
        <w:rPr>
          <w:rFonts w:ascii="Arial" w:hAnsi="Arial" w:cs="Arial"/>
        </w:rPr>
        <w:t>. ove Odluke novčana sredstva potrebna za održavanje komunalne infrastrukture sukladno zakonu osigurati će se iz proračuna Općine Medulin iz sredstava poreznih prihoda.</w:t>
      </w:r>
    </w:p>
    <w:p w:rsidR="009A27E8" w:rsidRPr="00A01526" w:rsidRDefault="009A27E8" w:rsidP="009A27E8">
      <w:pPr>
        <w:jc w:val="both"/>
        <w:rPr>
          <w:rFonts w:ascii="Arial" w:hAnsi="Arial" w:cs="Arial"/>
          <w:u w:val="single"/>
        </w:rPr>
      </w:pPr>
    </w:p>
    <w:p w:rsidR="00596A89" w:rsidRDefault="00596A89" w:rsidP="009A27E8">
      <w:pPr>
        <w:jc w:val="both"/>
        <w:rPr>
          <w:rFonts w:ascii="Arial" w:hAnsi="Arial" w:cs="Arial"/>
          <w:b/>
        </w:rPr>
      </w:pPr>
    </w:p>
    <w:p w:rsidR="009A27E8" w:rsidRPr="00A01526" w:rsidRDefault="009A27E8" w:rsidP="009A27E8">
      <w:pPr>
        <w:jc w:val="both"/>
        <w:rPr>
          <w:rFonts w:ascii="Arial" w:hAnsi="Arial" w:cs="Arial"/>
          <w:b/>
        </w:rPr>
      </w:pPr>
      <w:r w:rsidRPr="00A01526">
        <w:rPr>
          <w:rFonts w:ascii="Arial" w:hAnsi="Arial" w:cs="Arial"/>
          <w:b/>
        </w:rPr>
        <w:t xml:space="preserve">VII. </w:t>
      </w:r>
      <w:r w:rsidRPr="00A01526">
        <w:rPr>
          <w:rFonts w:ascii="Arial" w:hAnsi="Arial" w:cs="Arial"/>
          <w:b/>
        </w:rPr>
        <w:tab/>
        <w:t>PRIJELAZNE I ZAVRŠNE ODREDBE</w:t>
      </w:r>
    </w:p>
    <w:p w:rsidR="009A27E8" w:rsidRPr="00A01526" w:rsidRDefault="009A27E8" w:rsidP="009A27E8">
      <w:pPr>
        <w:jc w:val="both"/>
        <w:rPr>
          <w:rFonts w:ascii="Arial" w:hAnsi="Arial" w:cs="Arial"/>
        </w:rPr>
      </w:pPr>
    </w:p>
    <w:p w:rsidR="009A27E8" w:rsidRPr="00A01526" w:rsidRDefault="009A27E8" w:rsidP="009A27E8">
      <w:pPr>
        <w:jc w:val="center"/>
        <w:rPr>
          <w:rFonts w:ascii="Arial" w:hAnsi="Arial" w:cs="Arial"/>
          <w:b/>
        </w:rPr>
      </w:pPr>
      <w:r w:rsidRPr="00A01526">
        <w:rPr>
          <w:rFonts w:ascii="Arial" w:hAnsi="Arial" w:cs="Arial"/>
          <w:b/>
        </w:rPr>
        <w:t>Članak 20.</w:t>
      </w:r>
    </w:p>
    <w:p w:rsidR="009A27E8" w:rsidRPr="00A01526" w:rsidRDefault="009A27E8" w:rsidP="009A27E8">
      <w:pPr>
        <w:jc w:val="both"/>
        <w:rPr>
          <w:rFonts w:ascii="Arial" w:hAnsi="Arial" w:cs="Arial"/>
        </w:rPr>
      </w:pPr>
    </w:p>
    <w:p w:rsidR="009A27E8" w:rsidRPr="00A01526" w:rsidRDefault="009A27E8" w:rsidP="009A27E8">
      <w:pPr>
        <w:pStyle w:val="Tijeloteksta"/>
        <w:rPr>
          <w:rFonts w:ascii="Arial" w:hAnsi="Arial" w:cs="Arial"/>
          <w:sz w:val="24"/>
          <w:szCs w:val="24"/>
        </w:rPr>
      </w:pPr>
      <w:r w:rsidRPr="00A01526">
        <w:rPr>
          <w:rFonts w:ascii="Arial" w:hAnsi="Arial" w:cs="Arial"/>
          <w:sz w:val="24"/>
          <w:szCs w:val="24"/>
        </w:rPr>
        <w:tab/>
        <w:t>Danom stupanja na snagu ove Odluke prestaje važiti Odluka o komunalnoj naknadi Općine Medulin („Službene novine“ Općine Medulin broj 2/2007)</w:t>
      </w:r>
    </w:p>
    <w:p w:rsidR="009A27E8" w:rsidRPr="00A01526" w:rsidRDefault="009A27E8" w:rsidP="009A27E8">
      <w:pPr>
        <w:jc w:val="both"/>
        <w:rPr>
          <w:rFonts w:ascii="Arial" w:hAnsi="Arial" w:cs="Arial"/>
        </w:rPr>
      </w:pPr>
    </w:p>
    <w:p w:rsidR="002539DA" w:rsidRDefault="002539DA" w:rsidP="009A27E8">
      <w:pPr>
        <w:jc w:val="center"/>
        <w:rPr>
          <w:rFonts w:ascii="Arial" w:hAnsi="Arial" w:cs="Arial"/>
          <w:b/>
        </w:rPr>
      </w:pPr>
    </w:p>
    <w:p w:rsidR="002539DA" w:rsidRDefault="002539DA" w:rsidP="009A27E8">
      <w:pPr>
        <w:jc w:val="center"/>
        <w:rPr>
          <w:rFonts w:ascii="Arial" w:hAnsi="Arial" w:cs="Arial"/>
          <w:b/>
        </w:rPr>
      </w:pPr>
    </w:p>
    <w:p w:rsidR="002539DA" w:rsidRDefault="002539DA" w:rsidP="009A27E8">
      <w:pPr>
        <w:jc w:val="center"/>
        <w:rPr>
          <w:rFonts w:ascii="Arial" w:hAnsi="Arial" w:cs="Arial"/>
          <w:b/>
        </w:rPr>
      </w:pPr>
    </w:p>
    <w:p w:rsidR="002539DA" w:rsidRDefault="002539DA" w:rsidP="009A27E8">
      <w:pPr>
        <w:jc w:val="center"/>
        <w:rPr>
          <w:rFonts w:ascii="Arial" w:hAnsi="Arial" w:cs="Arial"/>
          <w:b/>
        </w:rPr>
      </w:pPr>
    </w:p>
    <w:p w:rsidR="002539DA" w:rsidRDefault="002539DA" w:rsidP="009A27E8">
      <w:pPr>
        <w:jc w:val="center"/>
        <w:rPr>
          <w:rFonts w:ascii="Arial" w:hAnsi="Arial" w:cs="Arial"/>
          <w:b/>
        </w:rPr>
      </w:pPr>
    </w:p>
    <w:p w:rsidR="009A27E8" w:rsidRPr="00A01526" w:rsidRDefault="009A27E8" w:rsidP="009A27E8">
      <w:pPr>
        <w:jc w:val="center"/>
        <w:rPr>
          <w:rFonts w:ascii="Arial" w:hAnsi="Arial" w:cs="Arial"/>
          <w:b/>
        </w:rPr>
      </w:pPr>
      <w:r w:rsidRPr="00A01526">
        <w:rPr>
          <w:rFonts w:ascii="Arial" w:hAnsi="Arial" w:cs="Arial"/>
          <w:b/>
        </w:rPr>
        <w:t>Članak 21.</w:t>
      </w:r>
    </w:p>
    <w:p w:rsidR="009A27E8" w:rsidRPr="00A01526" w:rsidRDefault="009A27E8" w:rsidP="009A27E8">
      <w:pPr>
        <w:jc w:val="both"/>
        <w:rPr>
          <w:rFonts w:ascii="Arial" w:hAnsi="Arial" w:cs="Arial"/>
        </w:rPr>
      </w:pPr>
    </w:p>
    <w:p w:rsidR="009A27E8" w:rsidRPr="00A84066" w:rsidRDefault="009A27E8" w:rsidP="009A27E8">
      <w:pPr>
        <w:pStyle w:val="Tijeloteksta"/>
        <w:rPr>
          <w:rFonts w:ascii="Arial" w:hAnsi="Arial" w:cs="Arial"/>
          <w:sz w:val="24"/>
          <w:szCs w:val="24"/>
        </w:rPr>
      </w:pPr>
      <w:r w:rsidRPr="00A01526">
        <w:rPr>
          <w:rFonts w:ascii="Arial" w:hAnsi="Arial" w:cs="Arial"/>
          <w:sz w:val="24"/>
          <w:szCs w:val="24"/>
        </w:rPr>
        <w:tab/>
        <w:t xml:space="preserve">Ova Odluka objavljuje se u „Službenim novinama” Općine Medulin, a stupa na snagu od </w:t>
      </w:r>
      <w:r w:rsidRPr="00A84066">
        <w:rPr>
          <w:rFonts w:ascii="Arial" w:hAnsi="Arial" w:cs="Arial"/>
          <w:sz w:val="24"/>
          <w:szCs w:val="24"/>
        </w:rPr>
        <w:t>01.</w:t>
      </w:r>
      <w:r w:rsidR="0057194D" w:rsidRPr="00A84066">
        <w:rPr>
          <w:rFonts w:ascii="Arial" w:hAnsi="Arial" w:cs="Arial"/>
          <w:sz w:val="24"/>
          <w:szCs w:val="24"/>
        </w:rPr>
        <w:t xml:space="preserve"> </w:t>
      </w:r>
      <w:r w:rsidRPr="00A84066">
        <w:rPr>
          <w:rFonts w:ascii="Arial" w:hAnsi="Arial" w:cs="Arial"/>
          <w:sz w:val="24"/>
          <w:szCs w:val="24"/>
        </w:rPr>
        <w:t>0</w:t>
      </w:r>
      <w:r w:rsidR="0057194D" w:rsidRPr="00A84066">
        <w:rPr>
          <w:rFonts w:ascii="Arial" w:hAnsi="Arial" w:cs="Arial"/>
          <w:sz w:val="24"/>
          <w:szCs w:val="24"/>
        </w:rPr>
        <w:t>3. 2019. godine.</w:t>
      </w:r>
      <w:r w:rsidRPr="00A84066">
        <w:rPr>
          <w:rFonts w:ascii="Arial" w:hAnsi="Arial" w:cs="Arial"/>
          <w:sz w:val="24"/>
          <w:szCs w:val="24"/>
        </w:rPr>
        <w:t xml:space="preserve">  </w:t>
      </w:r>
    </w:p>
    <w:p w:rsidR="009A27E8" w:rsidRPr="00A84066" w:rsidRDefault="009A27E8" w:rsidP="009A27E8">
      <w:pPr>
        <w:jc w:val="both"/>
        <w:rPr>
          <w:rFonts w:ascii="Arial" w:hAnsi="Arial" w:cs="Arial"/>
        </w:rPr>
      </w:pPr>
    </w:p>
    <w:p w:rsidR="009A27E8" w:rsidRPr="00A01526" w:rsidRDefault="009A27E8" w:rsidP="009A27E8">
      <w:pPr>
        <w:jc w:val="both"/>
        <w:rPr>
          <w:rFonts w:ascii="Arial" w:hAnsi="Arial" w:cs="Arial"/>
        </w:rPr>
      </w:pPr>
    </w:p>
    <w:p w:rsidR="009A27E8" w:rsidRPr="00A01526" w:rsidRDefault="009A27E8" w:rsidP="009A27E8">
      <w:pPr>
        <w:rPr>
          <w:rFonts w:ascii="Arial" w:hAnsi="Arial" w:cs="Arial"/>
        </w:rPr>
      </w:pPr>
    </w:p>
    <w:p w:rsidR="009A27E8" w:rsidRPr="00A01526" w:rsidRDefault="009A27E8" w:rsidP="009A27E8">
      <w:pPr>
        <w:rPr>
          <w:rFonts w:ascii="Arial" w:hAnsi="Arial" w:cs="Arial"/>
        </w:rPr>
      </w:pPr>
      <w:r w:rsidRPr="00A01526">
        <w:rPr>
          <w:rFonts w:ascii="Arial" w:hAnsi="Arial" w:cs="Arial"/>
        </w:rPr>
        <w:t>Klasa:</w:t>
      </w:r>
      <w:r w:rsidRPr="00A01526">
        <w:rPr>
          <w:rFonts w:ascii="Arial" w:hAnsi="Arial" w:cs="Arial"/>
        </w:rPr>
        <w:tab/>
      </w:r>
    </w:p>
    <w:p w:rsidR="009A27E8" w:rsidRPr="00A01526" w:rsidRDefault="009A27E8" w:rsidP="009A27E8">
      <w:pPr>
        <w:rPr>
          <w:rFonts w:ascii="Arial" w:hAnsi="Arial" w:cs="Arial"/>
        </w:rPr>
      </w:pPr>
      <w:proofErr w:type="spellStart"/>
      <w:r w:rsidRPr="00A01526">
        <w:rPr>
          <w:rFonts w:ascii="Arial" w:hAnsi="Arial" w:cs="Arial"/>
        </w:rPr>
        <w:t>Urbroj</w:t>
      </w:r>
      <w:proofErr w:type="spellEnd"/>
      <w:r w:rsidRPr="00A01526">
        <w:rPr>
          <w:rFonts w:ascii="Arial" w:hAnsi="Arial" w:cs="Arial"/>
        </w:rPr>
        <w:t xml:space="preserve">: </w:t>
      </w:r>
    </w:p>
    <w:p w:rsidR="009A27E8" w:rsidRPr="00A01526" w:rsidRDefault="009A27E8" w:rsidP="009A27E8">
      <w:pPr>
        <w:tabs>
          <w:tab w:val="center" w:pos="7088"/>
        </w:tabs>
        <w:rPr>
          <w:rFonts w:ascii="Arial" w:hAnsi="Arial" w:cs="Arial"/>
          <w:b/>
        </w:rPr>
      </w:pPr>
      <w:r w:rsidRPr="00A01526">
        <w:rPr>
          <w:rFonts w:ascii="Arial" w:hAnsi="Arial" w:cs="Arial"/>
        </w:rPr>
        <w:t xml:space="preserve">Medulin, ______ 2019. </w:t>
      </w:r>
      <w:r w:rsidRPr="00A01526">
        <w:rPr>
          <w:rFonts w:ascii="Arial" w:hAnsi="Arial" w:cs="Arial"/>
          <w:b/>
        </w:rPr>
        <w:tab/>
      </w:r>
    </w:p>
    <w:p w:rsidR="009A27E8" w:rsidRPr="00A01526" w:rsidRDefault="009A27E8" w:rsidP="009A27E8">
      <w:pPr>
        <w:rPr>
          <w:rFonts w:ascii="Arial" w:hAnsi="Arial" w:cs="Arial"/>
        </w:rPr>
      </w:pPr>
    </w:p>
    <w:p w:rsidR="009A27E8" w:rsidRPr="00A01526" w:rsidRDefault="009A27E8" w:rsidP="009A27E8">
      <w:pPr>
        <w:pStyle w:val="Naslov9"/>
        <w:rPr>
          <w:rFonts w:ascii="Arial" w:hAnsi="Arial" w:cs="Arial"/>
          <w:sz w:val="24"/>
          <w:szCs w:val="24"/>
        </w:rPr>
      </w:pPr>
    </w:p>
    <w:p w:rsidR="009A27E8" w:rsidRPr="00A01526" w:rsidRDefault="009A27E8" w:rsidP="002539DA">
      <w:pPr>
        <w:pStyle w:val="Naslov9"/>
        <w:spacing w:after="120"/>
        <w:ind w:left="4247"/>
        <w:rPr>
          <w:rFonts w:ascii="Arial" w:hAnsi="Arial" w:cs="Arial"/>
          <w:sz w:val="24"/>
          <w:szCs w:val="24"/>
        </w:rPr>
      </w:pPr>
      <w:r w:rsidRPr="00A01526">
        <w:rPr>
          <w:rFonts w:ascii="Arial" w:hAnsi="Arial" w:cs="Arial"/>
          <w:sz w:val="24"/>
          <w:szCs w:val="24"/>
        </w:rPr>
        <w:t xml:space="preserve">      OPĆINSKO VIJEĆE OPĆINE MEDULIN</w:t>
      </w:r>
    </w:p>
    <w:p w:rsidR="009A27E8" w:rsidRPr="00A01526" w:rsidRDefault="009A27E8" w:rsidP="002539DA">
      <w:pPr>
        <w:pStyle w:val="Naslov6"/>
        <w:spacing w:after="120"/>
        <w:jc w:val="both"/>
        <w:rPr>
          <w:rFonts w:ascii="Arial" w:hAnsi="Arial" w:cs="Arial"/>
          <w:sz w:val="24"/>
          <w:szCs w:val="24"/>
        </w:rPr>
      </w:pPr>
      <w:r w:rsidRPr="00A01526">
        <w:rPr>
          <w:rFonts w:ascii="Arial" w:hAnsi="Arial" w:cs="Arial"/>
          <w:sz w:val="24"/>
          <w:szCs w:val="24"/>
        </w:rPr>
        <w:t xml:space="preserve">                                                                                           </w:t>
      </w:r>
      <w:r w:rsidR="002539DA">
        <w:rPr>
          <w:rFonts w:ascii="Arial" w:hAnsi="Arial" w:cs="Arial"/>
          <w:sz w:val="24"/>
          <w:szCs w:val="24"/>
        </w:rPr>
        <w:t>P</w:t>
      </w:r>
      <w:r w:rsidRPr="00A01526">
        <w:rPr>
          <w:rFonts w:ascii="Arial" w:hAnsi="Arial" w:cs="Arial"/>
          <w:sz w:val="24"/>
          <w:szCs w:val="24"/>
        </w:rPr>
        <w:t xml:space="preserve">REDSJEDNIK </w:t>
      </w:r>
    </w:p>
    <w:p w:rsidR="009A27E8" w:rsidRPr="00A01526" w:rsidRDefault="009A27E8" w:rsidP="009A27E8">
      <w:pPr>
        <w:pStyle w:val="Naslov6"/>
        <w:jc w:val="both"/>
        <w:rPr>
          <w:rFonts w:ascii="Arial" w:hAnsi="Arial" w:cs="Arial"/>
          <w:sz w:val="24"/>
          <w:szCs w:val="24"/>
        </w:rPr>
      </w:pPr>
      <w:r w:rsidRPr="00A01526">
        <w:rPr>
          <w:rFonts w:ascii="Arial" w:hAnsi="Arial" w:cs="Arial"/>
          <w:sz w:val="24"/>
          <w:szCs w:val="24"/>
        </w:rPr>
        <w:t xml:space="preserve">                                                                                             Marko Zlatić</w:t>
      </w:r>
    </w:p>
    <w:p w:rsidR="009A27E8" w:rsidRPr="00A01526" w:rsidRDefault="009A27E8" w:rsidP="009A27E8">
      <w:pPr>
        <w:rPr>
          <w:rFonts w:ascii="Arial" w:hAnsi="Arial" w:cs="Arial"/>
        </w:rPr>
      </w:pPr>
    </w:p>
    <w:p w:rsidR="009A27E8" w:rsidRPr="00A01526" w:rsidRDefault="009A27E8" w:rsidP="009A27E8">
      <w:pPr>
        <w:rPr>
          <w:rFonts w:ascii="Arial" w:hAnsi="Arial" w:cs="Arial"/>
        </w:rPr>
      </w:pPr>
    </w:p>
    <w:p w:rsidR="00662FFB" w:rsidRDefault="00662FFB"/>
    <w:sectPr w:rsidR="00662FFB" w:rsidSect="00CE4555">
      <w:footerReference w:type="default" r:id="rId8"/>
      <w:pgSz w:w="11906" w:h="16838"/>
      <w:pgMar w:top="1418" w:right="1418"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AFA" w:rsidRDefault="006C7AFA" w:rsidP="000C626B">
      <w:r>
        <w:separator/>
      </w:r>
    </w:p>
  </w:endnote>
  <w:endnote w:type="continuationSeparator" w:id="0">
    <w:p w:rsidR="006C7AFA" w:rsidRDefault="006C7AFA" w:rsidP="000C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HRTimes">
    <w:altName w:val="Times New Roman"/>
    <w:charset w:val="00"/>
    <w:family w:val="auto"/>
    <w:pitch w:val="variable"/>
    <w:sig w:usb0="00000003" w:usb1="00000000" w:usb2="00000000" w:usb3="00000000" w:csb0="00000001" w:csb1="00000000"/>
  </w:font>
  <w:font w:name="Segoe UI">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323833"/>
      <w:docPartObj>
        <w:docPartGallery w:val="Page Numbers (Bottom of Page)"/>
        <w:docPartUnique/>
      </w:docPartObj>
    </w:sdtPr>
    <w:sdtEndPr>
      <w:rPr>
        <w:noProof/>
      </w:rPr>
    </w:sdtEndPr>
    <w:sdtContent>
      <w:p w:rsidR="00CE4555" w:rsidRDefault="00CE4555">
        <w:pPr>
          <w:pStyle w:val="Podnoje"/>
          <w:jc w:val="right"/>
        </w:pPr>
        <w:r>
          <w:fldChar w:fldCharType="begin"/>
        </w:r>
        <w:r>
          <w:instrText xml:space="preserve"> PAGE   \* MERGEFORMAT </w:instrText>
        </w:r>
        <w:r>
          <w:fldChar w:fldCharType="separate"/>
        </w:r>
        <w:r w:rsidR="00596A89">
          <w:rPr>
            <w:noProof/>
          </w:rPr>
          <w:t>10</w:t>
        </w:r>
        <w:r>
          <w:rPr>
            <w:noProof/>
          </w:rPr>
          <w:fldChar w:fldCharType="end"/>
        </w:r>
      </w:p>
    </w:sdtContent>
  </w:sdt>
  <w:p w:rsidR="00CE4555" w:rsidRDefault="00CE455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AFA" w:rsidRDefault="006C7AFA" w:rsidP="000C626B">
      <w:r>
        <w:separator/>
      </w:r>
    </w:p>
  </w:footnote>
  <w:footnote w:type="continuationSeparator" w:id="0">
    <w:p w:rsidR="006C7AFA" w:rsidRDefault="006C7AFA" w:rsidP="000C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3310"/>
    <w:multiLevelType w:val="hybridMultilevel"/>
    <w:tmpl w:val="41EA4088"/>
    <w:lvl w:ilvl="0" w:tplc="134CA68C">
      <w:start w:val="1"/>
      <w:numFmt w:val="decimal"/>
      <w:lvlText w:val="%1."/>
      <w:lvlJc w:val="left"/>
      <w:pPr>
        <w:tabs>
          <w:tab w:val="num" w:pos="644"/>
        </w:tabs>
        <w:ind w:left="644" w:hanging="360"/>
      </w:pPr>
      <w:rPr>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50F5CC5"/>
    <w:multiLevelType w:val="hybridMultilevel"/>
    <w:tmpl w:val="99F836BA"/>
    <w:lvl w:ilvl="0" w:tplc="285221A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54366051"/>
    <w:multiLevelType w:val="hybridMultilevel"/>
    <w:tmpl w:val="601A5BDC"/>
    <w:lvl w:ilvl="0" w:tplc="89841EDE">
      <w:start w:val="1"/>
      <w:numFmt w:val="decimal"/>
      <w:lvlText w:val="%1."/>
      <w:lvlJc w:val="left"/>
      <w:pPr>
        <w:ind w:left="785"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E8"/>
    <w:rsid w:val="0000032A"/>
    <w:rsid w:val="0000518C"/>
    <w:rsid w:val="00037554"/>
    <w:rsid w:val="000B3E41"/>
    <w:rsid w:val="000C626B"/>
    <w:rsid w:val="000F5F58"/>
    <w:rsid w:val="00127EC3"/>
    <w:rsid w:val="00173796"/>
    <w:rsid w:val="00237E06"/>
    <w:rsid w:val="002539DA"/>
    <w:rsid w:val="00273246"/>
    <w:rsid w:val="002F2DB3"/>
    <w:rsid w:val="00310432"/>
    <w:rsid w:val="0031516A"/>
    <w:rsid w:val="00344483"/>
    <w:rsid w:val="003F1E3E"/>
    <w:rsid w:val="003F77F3"/>
    <w:rsid w:val="004733C3"/>
    <w:rsid w:val="0047421F"/>
    <w:rsid w:val="0057194D"/>
    <w:rsid w:val="00596A89"/>
    <w:rsid w:val="005E5A4B"/>
    <w:rsid w:val="006342F8"/>
    <w:rsid w:val="00662FFB"/>
    <w:rsid w:val="00670B17"/>
    <w:rsid w:val="00691E3D"/>
    <w:rsid w:val="006C7AFA"/>
    <w:rsid w:val="00731036"/>
    <w:rsid w:val="00772D4C"/>
    <w:rsid w:val="00804E98"/>
    <w:rsid w:val="00845BCA"/>
    <w:rsid w:val="008C04EB"/>
    <w:rsid w:val="008E798D"/>
    <w:rsid w:val="009004DD"/>
    <w:rsid w:val="00900F28"/>
    <w:rsid w:val="0093004D"/>
    <w:rsid w:val="0096307D"/>
    <w:rsid w:val="009A27E8"/>
    <w:rsid w:val="00A04DEE"/>
    <w:rsid w:val="00A20858"/>
    <w:rsid w:val="00A84066"/>
    <w:rsid w:val="00A92EA8"/>
    <w:rsid w:val="00AF4584"/>
    <w:rsid w:val="00B11854"/>
    <w:rsid w:val="00B66ABC"/>
    <w:rsid w:val="00BA0314"/>
    <w:rsid w:val="00BA50DD"/>
    <w:rsid w:val="00BC2183"/>
    <w:rsid w:val="00BD1724"/>
    <w:rsid w:val="00BD2E6A"/>
    <w:rsid w:val="00C7159C"/>
    <w:rsid w:val="00CB1789"/>
    <w:rsid w:val="00CE4555"/>
    <w:rsid w:val="00D60326"/>
    <w:rsid w:val="00D811B1"/>
    <w:rsid w:val="00DC2210"/>
    <w:rsid w:val="00DC75F1"/>
    <w:rsid w:val="00E35C16"/>
    <w:rsid w:val="00E36B8A"/>
    <w:rsid w:val="00E438F4"/>
    <w:rsid w:val="00F659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C513"/>
  <w15:chartTrackingRefBased/>
  <w15:docId w15:val="{077AFC90-7D51-49CE-AAAF-9A51EF39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7E8"/>
    <w:pPr>
      <w:spacing w:after="0" w:line="240" w:lineRule="auto"/>
    </w:pPr>
    <w:rPr>
      <w:rFonts w:ascii="Times New Roman" w:eastAsia="Times New Roman" w:hAnsi="Times New Roman" w:cs="Times New Roman"/>
      <w:sz w:val="24"/>
      <w:szCs w:val="24"/>
      <w:lang w:eastAsia="hr-HR"/>
    </w:rPr>
  </w:style>
  <w:style w:type="paragraph" w:styleId="Naslov6">
    <w:name w:val="heading 6"/>
    <w:basedOn w:val="Normal"/>
    <w:next w:val="Normal"/>
    <w:link w:val="Naslov6Char"/>
    <w:qFormat/>
    <w:rsid w:val="009A27E8"/>
    <w:pPr>
      <w:keepNext/>
      <w:tabs>
        <w:tab w:val="center" w:pos="7088"/>
      </w:tabs>
      <w:outlineLvl w:val="5"/>
    </w:pPr>
    <w:rPr>
      <w:b/>
      <w:sz w:val="22"/>
      <w:szCs w:val="20"/>
    </w:rPr>
  </w:style>
  <w:style w:type="paragraph" w:styleId="Naslov9">
    <w:name w:val="heading 9"/>
    <w:basedOn w:val="Normal"/>
    <w:next w:val="Normal"/>
    <w:link w:val="Naslov9Char"/>
    <w:qFormat/>
    <w:rsid w:val="009A27E8"/>
    <w:pPr>
      <w:keepNext/>
      <w:jc w:val="center"/>
      <w:outlineLvl w:val="8"/>
    </w:pPr>
    <w:rPr>
      <w:b/>
      <w:sz w:val="22"/>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rsid w:val="009A27E8"/>
    <w:rPr>
      <w:rFonts w:ascii="Times New Roman" w:eastAsia="Times New Roman" w:hAnsi="Times New Roman" w:cs="Times New Roman"/>
      <w:b/>
      <w:szCs w:val="20"/>
      <w:lang w:eastAsia="hr-HR"/>
    </w:rPr>
  </w:style>
  <w:style w:type="character" w:customStyle="1" w:styleId="Naslov9Char">
    <w:name w:val="Naslov 9 Char"/>
    <w:basedOn w:val="Zadanifontodlomka"/>
    <w:link w:val="Naslov9"/>
    <w:rsid w:val="009A27E8"/>
    <w:rPr>
      <w:rFonts w:ascii="Times New Roman" w:eastAsia="Times New Roman" w:hAnsi="Times New Roman" w:cs="Times New Roman"/>
      <w:b/>
      <w:szCs w:val="20"/>
      <w:lang w:eastAsia="hr-HR"/>
    </w:rPr>
  </w:style>
  <w:style w:type="paragraph" w:styleId="Tijeloteksta2">
    <w:name w:val="Body Text 2"/>
    <w:basedOn w:val="Normal"/>
    <w:link w:val="Tijeloteksta2Char"/>
    <w:rsid w:val="009A27E8"/>
    <w:rPr>
      <w:sz w:val="22"/>
      <w:szCs w:val="20"/>
    </w:rPr>
  </w:style>
  <w:style w:type="character" w:customStyle="1" w:styleId="Tijeloteksta2Char">
    <w:name w:val="Tijelo teksta 2 Char"/>
    <w:basedOn w:val="Zadanifontodlomka"/>
    <w:link w:val="Tijeloteksta2"/>
    <w:rsid w:val="009A27E8"/>
    <w:rPr>
      <w:rFonts w:ascii="Times New Roman" w:eastAsia="Times New Roman" w:hAnsi="Times New Roman" w:cs="Times New Roman"/>
      <w:szCs w:val="20"/>
      <w:lang w:eastAsia="hr-HR"/>
    </w:rPr>
  </w:style>
  <w:style w:type="paragraph" w:styleId="Tijeloteksta">
    <w:name w:val="Body Text"/>
    <w:basedOn w:val="Normal"/>
    <w:link w:val="TijelotekstaChar"/>
    <w:rsid w:val="009A27E8"/>
    <w:pPr>
      <w:jc w:val="both"/>
    </w:pPr>
    <w:rPr>
      <w:rFonts w:ascii="HRTimes" w:hAnsi="HRTimes"/>
      <w:sz w:val="22"/>
      <w:szCs w:val="20"/>
    </w:rPr>
  </w:style>
  <w:style w:type="character" w:customStyle="1" w:styleId="TijelotekstaChar">
    <w:name w:val="Tijelo teksta Char"/>
    <w:basedOn w:val="Zadanifontodlomka"/>
    <w:link w:val="Tijeloteksta"/>
    <w:rsid w:val="009A27E8"/>
    <w:rPr>
      <w:rFonts w:ascii="HRTimes" w:eastAsia="Times New Roman" w:hAnsi="HRTimes" w:cs="Times New Roman"/>
      <w:szCs w:val="20"/>
      <w:lang w:eastAsia="hr-HR"/>
    </w:rPr>
  </w:style>
  <w:style w:type="paragraph" w:styleId="Uvuenotijeloteksta">
    <w:name w:val="Body Text Indent"/>
    <w:basedOn w:val="Normal"/>
    <w:link w:val="UvuenotijelotekstaChar"/>
    <w:rsid w:val="009A27E8"/>
    <w:pPr>
      <w:ind w:firstLine="720"/>
      <w:jc w:val="both"/>
    </w:pPr>
    <w:rPr>
      <w:sz w:val="22"/>
      <w:szCs w:val="20"/>
    </w:rPr>
  </w:style>
  <w:style w:type="character" w:customStyle="1" w:styleId="UvuenotijelotekstaChar">
    <w:name w:val="Uvučeno tijelo teksta Char"/>
    <w:basedOn w:val="Zadanifontodlomka"/>
    <w:link w:val="Uvuenotijeloteksta"/>
    <w:rsid w:val="009A27E8"/>
    <w:rPr>
      <w:rFonts w:ascii="Times New Roman" w:eastAsia="Times New Roman" w:hAnsi="Times New Roman" w:cs="Times New Roman"/>
      <w:szCs w:val="20"/>
      <w:lang w:eastAsia="hr-HR"/>
    </w:rPr>
  </w:style>
  <w:style w:type="paragraph" w:styleId="Odlomakpopisa">
    <w:name w:val="List Paragraph"/>
    <w:basedOn w:val="Normal"/>
    <w:uiPriority w:val="34"/>
    <w:qFormat/>
    <w:rsid w:val="009A27E8"/>
    <w:pPr>
      <w:ind w:left="720"/>
      <w:contextualSpacing/>
    </w:pPr>
  </w:style>
  <w:style w:type="paragraph" w:styleId="Tekstbalonia">
    <w:name w:val="Balloon Text"/>
    <w:basedOn w:val="Normal"/>
    <w:link w:val="TekstbaloniaChar"/>
    <w:uiPriority w:val="99"/>
    <w:semiHidden/>
    <w:unhideWhenUsed/>
    <w:rsid w:val="004733C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33C3"/>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0C626B"/>
    <w:pPr>
      <w:tabs>
        <w:tab w:val="center" w:pos="4536"/>
        <w:tab w:val="right" w:pos="9072"/>
      </w:tabs>
    </w:pPr>
  </w:style>
  <w:style w:type="character" w:customStyle="1" w:styleId="ZaglavljeChar">
    <w:name w:val="Zaglavlje Char"/>
    <w:basedOn w:val="Zadanifontodlomka"/>
    <w:link w:val="Zaglavlje"/>
    <w:uiPriority w:val="99"/>
    <w:rsid w:val="000C626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C626B"/>
    <w:pPr>
      <w:tabs>
        <w:tab w:val="center" w:pos="4536"/>
        <w:tab w:val="right" w:pos="9072"/>
      </w:tabs>
    </w:pPr>
  </w:style>
  <w:style w:type="character" w:customStyle="1" w:styleId="PodnojeChar">
    <w:name w:val="Podnožje Char"/>
    <w:basedOn w:val="Zadanifontodlomka"/>
    <w:link w:val="Podnoje"/>
    <w:uiPriority w:val="99"/>
    <w:rsid w:val="000C626B"/>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64DB-049A-476C-ADEA-4E08AA61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3232</Words>
  <Characters>18428</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Knapić</dc:creator>
  <cp:keywords/>
  <dc:description/>
  <cp:lastModifiedBy>Sanja Knapić</cp:lastModifiedBy>
  <cp:revision>4</cp:revision>
  <cp:lastPrinted>2019-01-16T14:51:00Z</cp:lastPrinted>
  <dcterms:created xsi:type="dcterms:W3CDTF">2019-01-16T14:56:00Z</dcterms:created>
  <dcterms:modified xsi:type="dcterms:W3CDTF">2019-01-17T11:56:00Z</dcterms:modified>
</cp:coreProperties>
</file>