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EA0DD3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EA0DD3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EA0DD3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EA0DD3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EA0DD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EA0DD3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EA0DD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EA0DD3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EA0DD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EA0DD3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EA0DD3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EA0DD3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50614D1E" w14:textId="77777777" w:rsidR="00B10E2E" w:rsidRPr="00EA0DD3" w:rsidRDefault="00B10E2E" w:rsidP="00B10E2E">
      <w:pPr>
        <w:spacing w:line="276" w:lineRule="auto"/>
        <w:jc w:val="center"/>
        <w:rPr>
          <w:rFonts w:ascii="Arial" w:hAnsi="Arial" w:cs="Arial"/>
          <w:b/>
          <w:sz w:val="20"/>
        </w:rPr>
      </w:pPr>
      <w:bookmarkStart w:id="0" w:name="_Hlk77580646"/>
    </w:p>
    <w:p w14:paraId="1833931B" w14:textId="77777777" w:rsidR="00FC32A3" w:rsidRPr="00EA0DD3" w:rsidRDefault="00FC32A3" w:rsidP="00FC32A3">
      <w:pPr>
        <w:ind w:right="94"/>
        <w:jc w:val="center"/>
        <w:rPr>
          <w:rFonts w:ascii="Arial" w:hAnsi="Arial" w:cs="Arial"/>
          <w:b/>
          <w:sz w:val="20"/>
        </w:rPr>
      </w:pPr>
      <w:r w:rsidRPr="00EA0DD3">
        <w:rPr>
          <w:rFonts w:ascii="Arial" w:hAnsi="Arial" w:cs="Arial"/>
          <w:b/>
          <w:sz w:val="20"/>
        </w:rPr>
        <w:t>Z A H T J E V</w:t>
      </w:r>
    </w:p>
    <w:p w14:paraId="05EC43FB" w14:textId="77777777" w:rsidR="00B31E06" w:rsidRPr="00EA0DD3" w:rsidRDefault="00B31E06" w:rsidP="00B31E06">
      <w:pPr>
        <w:ind w:right="94"/>
        <w:jc w:val="center"/>
        <w:rPr>
          <w:rFonts w:ascii="Arial" w:hAnsi="Arial" w:cs="Arial"/>
          <w:b/>
          <w:sz w:val="20"/>
        </w:rPr>
      </w:pPr>
      <w:r w:rsidRPr="00EA0DD3">
        <w:rPr>
          <w:rFonts w:ascii="Arial" w:hAnsi="Arial" w:cs="Arial"/>
          <w:b/>
          <w:sz w:val="20"/>
        </w:rPr>
        <w:t>za izdavanje potvrde o usklađenosti parcelacijskog elaborata</w:t>
      </w:r>
    </w:p>
    <w:p w14:paraId="53F8B525" w14:textId="77777777" w:rsidR="00B31E06" w:rsidRPr="00EA0DD3" w:rsidRDefault="00B31E06" w:rsidP="00B31E06">
      <w:pPr>
        <w:ind w:right="94"/>
        <w:jc w:val="center"/>
        <w:rPr>
          <w:rFonts w:ascii="Arial" w:hAnsi="Arial" w:cs="Arial"/>
          <w:sz w:val="20"/>
        </w:rPr>
      </w:pPr>
      <w:r w:rsidRPr="00EA0DD3">
        <w:rPr>
          <w:rFonts w:ascii="Arial" w:hAnsi="Arial" w:cs="Arial"/>
          <w:sz w:val="20"/>
        </w:rPr>
        <w:t>(neupravni postupak)</w:t>
      </w:r>
    </w:p>
    <w:p w14:paraId="5B885BF2" w14:textId="77777777" w:rsidR="00B10E2E" w:rsidRPr="00A7368F" w:rsidRDefault="00B10E2E" w:rsidP="00B10E2E">
      <w:pPr>
        <w:jc w:val="both"/>
        <w:rPr>
          <w:rFonts w:ascii="Arial" w:hAnsi="Arial" w:cs="Arial"/>
          <w:sz w:val="20"/>
          <w:lang w:val="it-IT"/>
        </w:rPr>
      </w:pPr>
    </w:p>
    <w:p w14:paraId="193C2962" w14:textId="77777777" w:rsidR="00B10E2E" w:rsidRPr="00A7368F" w:rsidRDefault="00B10E2E" w:rsidP="00B10E2E">
      <w:pPr>
        <w:jc w:val="both"/>
        <w:rPr>
          <w:rFonts w:ascii="Arial" w:hAnsi="Arial" w:cs="Arial"/>
          <w:sz w:val="20"/>
          <w:lang w:val="it-IT"/>
        </w:rPr>
      </w:pPr>
    </w:p>
    <w:p w14:paraId="0F2AEF01" w14:textId="77777777" w:rsidR="00B31E06" w:rsidRDefault="00B31E06" w:rsidP="00AB707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Podaci u ovom zahtjevu prikupljaju se u svrhu izdavanja potvrde o usklađenosti parcelacijskog elaborata.</w:t>
      </w:r>
    </w:p>
    <w:p w14:paraId="7D1FB4A1" w14:textId="77777777" w:rsidR="00B31E06" w:rsidRDefault="00B31E06" w:rsidP="00AB707E">
      <w:pPr>
        <w:jc w:val="both"/>
        <w:rPr>
          <w:rFonts w:ascii="Arial" w:hAnsi="Arial" w:cs="Arial"/>
          <w:sz w:val="20"/>
        </w:rPr>
      </w:pPr>
    </w:p>
    <w:p w14:paraId="44617854" w14:textId="18D698D7" w:rsidR="00B31E06" w:rsidRDefault="00B31E06" w:rsidP="00AB707E">
      <w:pPr>
        <w:ind w:right="7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Traži se, temeljem odredbi članka 160. Zakona o prostornom uređenju (N.N. br. 153/13, 65/17, 114/18, 39/19,98/19), izdavanje potvrde o usklađenosti parcelacijskog elaborata sa:</w:t>
      </w:r>
    </w:p>
    <w:p w14:paraId="6A520176" w14:textId="77777777" w:rsidR="00B31E06" w:rsidRDefault="00B31E06" w:rsidP="00AB707E">
      <w:pPr>
        <w:ind w:right="78"/>
        <w:jc w:val="both"/>
        <w:rPr>
          <w:rFonts w:ascii="Arial" w:hAnsi="Arial" w:cs="Arial"/>
          <w:color w:val="000000"/>
          <w:sz w:val="20"/>
        </w:rPr>
      </w:pPr>
    </w:p>
    <w:p w14:paraId="670EE8A0" w14:textId="77777777" w:rsidR="00B31E06" w:rsidRDefault="00B31E06" w:rsidP="00AB707E">
      <w:pPr>
        <w:ind w:right="78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1. lokacijskom dozvolom</w:t>
      </w:r>
    </w:p>
    <w:p w14:paraId="41FF3D62" w14:textId="77777777" w:rsidR="00B31E06" w:rsidRDefault="00B31E06" w:rsidP="00AB707E">
      <w:pPr>
        <w:ind w:right="78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2. rješenjem o utvrđivanju građevne čestice</w:t>
      </w:r>
    </w:p>
    <w:p w14:paraId="77E2AAB8" w14:textId="77777777" w:rsidR="00B31E06" w:rsidRDefault="00B31E06" w:rsidP="00AB707E">
      <w:pPr>
        <w:ind w:right="7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3. građevinskom dozvolom, </w:t>
      </w:r>
      <w:r>
        <w:rPr>
          <w:rFonts w:ascii="Arial" w:hAnsi="Arial" w:cs="Arial"/>
          <w:color w:val="000000"/>
          <w:sz w:val="20"/>
        </w:rPr>
        <w:t>odnosno drugim aktom na temelju kojega je izgrađena građevina</w:t>
      </w:r>
    </w:p>
    <w:p w14:paraId="4DBC580B" w14:textId="77777777" w:rsidR="00B31E06" w:rsidRDefault="00B31E06" w:rsidP="00AB707E">
      <w:pPr>
        <w:ind w:right="7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4. urbanističkim planom uređenja ili prostornim planom područja posebnih obilježja </w:t>
      </w:r>
      <w:r>
        <w:rPr>
          <w:rFonts w:ascii="Arial" w:hAnsi="Arial" w:cs="Arial"/>
          <w:color w:val="000000"/>
          <w:sz w:val="20"/>
        </w:rPr>
        <w:t>koji u grafičkom dijelu propisuje oblik i veličinu građevne čestice, odnosno zone pojedine namjene u mjerilu 1:1000 ili 1:2000</w:t>
      </w:r>
    </w:p>
    <w:p w14:paraId="4D8A79EF" w14:textId="77777777" w:rsidR="00B31E06" w:rsidRDefault="00B31E06" w:rsidP="00AB707E">
      <w:pPr>
        <w:ind w:right="7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5. prostornim planom uređenja grada, odnosno općine i generalnim urbanističkim planom </w:t>
      </w:r>
      <w:r>
        <w:rPr>
          <w:rFonts w:ascii="Arial" w:hAnsi="Arial" w:cs="Arial"/>
          <w:color w:val="000000"/>
          <w:sz w:val="20"/>
        </w:rPr>
        <w:t>u svrhu određivanja zemljišta koje je vlasnik dužan prenijeti u vlasništvo jedinice lokalne samouprave na temelju članka 171. stavka 1. ovoga Zakona, odnosno</w:t>
      </w:r>
    </w:p>
    <w:p w14:paraId="54749ACB" w14:textId="77777777" w:rsidR="00B31E06" w:rsidRDefault="00B31E06" w:rsidP="00AB707E">
      <w:pPr>
        <w:ind w:right="7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6. granicom građevinskog područja </w:t>
      </w:r>
      <w:r>
        <w:rPr>
          <w:rFonts w:ascii="Arial" w:hAnsi="Arial" w:cs="Arial"/>
          <w:color w:val="000000"/>
          <w:sz w:val="20"/>
        </w:rPr>
        <w:t>određenom važećim ili ranije važećim prostornim planom u svrhu određivanja vlasništva zemljišta sukladno posebnim zakonima o poljoprivrednom zemljištu i šumama.</w:t>
      </w:r>
    </w:p>
    <w:p w14:paraId="186336D7" w14:textId="77777777" w:rsidR="00B31E06" w:rsidRDefault="00B31E06" w:rsidP="00AB707E">
      <w:pPr>
        <w:ind w:right="78"/>
        <w:jc w:val="both"/>
        <w:rPr>
          <w:rFonts w:ascii="Arial" w:hAnsi="Arial" w:cs="Arial"/>
          <w:sz w:val="20"/>
        </w:rPr>
      </w:pPr>
    </w:p>
    <w:p w14:paraId="313B8875" w14:textId="77777777" w:rsidR="00B31E06" w:rsidRDefault="00B31E06" w:rsidP="00AB707E">
      <w:pPr>
        <w:ind w:right="7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k.č. __________________________________ k.o. ______________________________</w:t>
      </w:r>
    </w:p>
    <w:p w14:paraId="53EECCBD" w14:textId="77777777" w:rsidR="00B31E06" w:rsidRDefault="00B31E06" w:rsidP="00AB707E">
      <w:pPr>
        <w:ind w:right="78"/>
        <w:jc w:val="both"/>
        <w:rPr>
          <w:rFonts w:ascii="Arial" w:hAnsi="Arial" w:cs="Arial"/>
          <w:b/>
          <w:sz w:val="20"/>
        </w:rPr>
      </w:pPr>
    </w:p>
    <w:p w14:paraId="0B315F81" w14:textId="716EB297" w:rsidR="00B31E06" w:rsidRDefault="00B31E06" w:rsidP="00AB707E">
      <w:pPr>
        <w:ind w:right="7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Uz zahtjev se podnosi u skladu s odredbom članka 160. Zakona o prostornom uređenju (N.N. br. 153/13, 65/17, 114/18, 39/19,98/19) sljedeća dokumentacija: </w:t>
      </w:r>
    </w:p>
    <w:p w14:paraId="0029A079" w14:textId="77777777" w:rsidR="00B31E06" w:rsidRDefault="00B31E06" w:rsidP="00AB707E">
      <w:pPr>
        <w:ind w:right="78"/>
        <w:jc w:val="both"/>
        <w:rPr>
          <w:rFonts w:ascii="Arial" w:hAnsi="Arial" w:cs="Arial"/>
          <w:color w:val="000000"/>
          <w:sz w:val="20"/>
        </w:rPr>
      </w:pPr>
    </w:p>
    <w:p w14:paraId="57FDF5CE" w14:textId="77777777" w:rsidR="00B31E06" w:rsidRDefault="00B31E06" w:rsidP="00AB707E">
      <w:pPr>
        <w:ind w:right="7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1. parcelacijski elaborat </w:t>
      </w:r>
    </w:p>
    <w:p w14:paraId="44CBD45A" w14:textId="77777777" w:rsidR="00B31E06" w:rsidRDefault="00B31E06" w:rsidP="00AB707E">
      <w:pPr>
        <w:ind w:right="7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2. izvršna lokacijska dozvola </w:t>
      </w:r>
    </w:p>
    <w:p w14:paraId="5A9E53DD" w14:textId="77777777" w:rsidR="00B31E06" w:rsidRDefault="00B31E06" w:rsidP="00AB707E">
      <w:pPr>
        <w:ind w:right="7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3. izvršno rješenje o utvrđivanju građevne čestice </w:t>
      </w:r>
    </w:p>
    <w:p w14:paraId="070436F5" w14:textId="5F8B8B89" w:rsidR="00B31E06" w:rsidRDefault="00B31E06" w:rsidP="00AB707E">
      <w:pPr>
        <w:ind w:right="78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4. izvršna građevinska dozvola, odnosno drugi akt o gradnji</w:t>
      </w:r>
      <w:r w:rsidR="00AB707E">
        <w:rPr>
          <w:rFonts w:ascii="Arial" w:hAnsi="Arial" w:cs="Arial"/>
          <w:color w:val="000000"/>
          <w:sz w:val="20"/>
        </w:rPr>
        <w:t>,</w:t>
      </w:r>
    </w:p>
    <w:p w14:paraId="22691CFA" w14:textId="12A650DB" w:rsidR="00AB707E" w:rsidRPr="00D131DD" w:rsidRDefault="00AB707E" w:rsidP="00AB707E">
      <w:pPr>
        <w:pStyle w:val="Default"/>
        <w:jc w:val="both"/>
        <w:rPr>
          <w:sz w:val="20"/>
          <w:szCs w:val="20"/>
        </w:rPr>
      </w:pPr>
      <w:r>
        <w:rPr>
          <w:sz w:val="20"/>
        </w:rPr>
        <w:t xml:space="preserve">5.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</w:t>
      </w:r>
      <w:r w:rsidRPr="00DA5C85">
        <w:rPr>
          <w:sz w:val="20"/>
          <w:szCs w:val="20"/>
        </w:rPr>
        <w:t>40,00 kn</w:t>
      </w:r>
      <w:r>
        <w:rPr>
          <w:sz w:val="20"/>
          <w:szCs w:val="20"/>
        </w:rPr>
        <w:t>/</w:t>
      </w:r>
      <w:r w:rsidRPr="00DA5C85">
        <w:rPr>
          <w:sz w:val="20"/>
          <w:szCs w:val="20"/>
        </w:rPr>
        <w:t>5,31 €, fiksni tečaj konverzije 7,53450</w:t>
      </w:r>
      <w:r w:rsidRPr="00D131DD">
        <w:rPr>
          <w:sz w:val="20"/>
          <w:szCs w:val="20"/>
        </w:rPr>
        <w:t xml:space="preserve">  (Tar.br. 1.</w:t>
      </w:r>
      <w:r w:rsidR="0064488F">
        <w:rPr>
          <w:sz w:val="20"/>
          <w:szCs w:val="20"/>
        </w:rPr>
        <w:t xml:space="preserve"> i 4.</w:t>
      </w:r>
      <w:r w:rsidRPr="00D131DD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</w:p>
    <w:p w14:paraId="35895A0B" w14:textId="77777777" w:rsidR="00AB707E" w:rsidRPr="00D131DD" w:rsidRDefault="00AB707E" w:rsidP="00AB707E">
      <w:pPr>
        <w:pStyle w:val="Default"/>
        <w:jc w:val="both"/>
        <w:rPr>
          <w:sz w:val="20"/>
          <w:szCs w:val="20"/>
        </w:rPr>
      </w:pPr>
    </w:p>
    <w:p w14:paraId="71502CD0" w14:textId="77777777" w:rsidR="00AB707E" w:rsidRPr="00DA5C85" w:rsidRDefault="00AB707E" w:rsidP="00AB707E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u biljezima emisije Republike Hrvatske ili na žiro račun Općine Medulin IBAN:HR1223400091826300008, model „HR68“, poziv na broj „5703-OIB uplatitelja“, uz dostavu potvrde o uplati.</w:t>
      </w:r>
    </w:p>
    <w:p w14:paraId="40516F7F" w14:textId="2BD41915" w:rsidR="00AB707E" w:rsidRDefault="00AB707E" w:rsidP="00AB707E">
      <w:pPr>
        <w:ind w:right="78"/>
        <w:jc w:val="both"/>
        <w:rPr>
          <w:rFonts w:ascii="Arial" w:hAnsi="Arial" w:cs="Arial"/>
          <w:color w:val="000000"/>
          <w:sz w:val="20"/>
        </w:rPr>
      </w:pPr>
    </w:p>
    <w:p w14:paraId="71BE77B4" w14:textId="2FD108B5" w:rsidR="00B31E06" w:rsidRDefault="00B31E06" w:rsidP="00AB707E">
      <w:pPr>
        <w:suppressAutoHyphens w:val="0"/>
        <w:overflowPunct/>
        <w:autoSpaceDE/>
        <w:autoSpaceDN w:val="0"/>
        <w:ind w:right="9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*Pristojba po tarifnom broju 1. (20,00 kn</w:t>
      </w:r>
      <w:r w:rsidR="002E0C5E" w:rsidRPr="002E0C5E">
        <w:rPr>
          <w:rFonts w:ascii="Arial" w:hAnsi="Arial" w:cs="Arial"/>
          <w:sz w:val="20"/>
        </w:rPr>
        <w:t>/2,65 €, fiksni tečaj konverzije 7,53450</w:t>
      </w:r>
      <w:r>
        <w:rPr>
          <w:rFonts w:ascii="Arial" w:hAnsi="Arial" w:cs="Arial"/>
          <w:sz w:val="20"/>
        </w:rPr>
        <w:t xml:space="preserve">), </w:t>
      </w:r>
      <w:r w:rsidRPr="00AB707E">
        <w:rPr>
          <w:rFonts w:ascii="Arial" w:hAnsi="Arial" w:cs="Arial"/>
          <w:b/>
          <w:bCs/>
          <w:sz w:val="20"/>
          <w:u w:val="single"/>
        </w:rPr>
        <w:t>ne plaća</w:t>
      </w:r>
      <w:r>
        <w:rPr>
          <w:rFonts w:ascii="Arial" w:hAnsi="Arial" w:cs="Arial"/>
          <w:sz w:val="20"/>
        </w:rPr>
        <w:t xml:space="preserve"> se za podneske pred tijelima državne uprave, naknadne podneske kojima stranka zahtijeva samo brži postupak po ranije podnesenom zahtjevu te za podneske koje stranke upućuju elektroničkim putem u sustavu e-Građani.</w:t>
      </w:r>
    </w:p>
    <w:p w14:paraId="33031F2A" w14:textId="77777777" w:rsidR="00B31E06" w:rsidRDefault="00B31E06" w:rsidP="00B31E06">
      <w:pPr>
        <w:ind w:left="720" w:right="94"/>
        <w:rPr>
          <w:rFonts w:ascii="Arial" w:hAnsi="Arial" w:cs="Arial"/>
          <w:sz w:val="20"/>
        </w:rPr>
      </w:pPr>
    </w:p>
    <w:p w14:paraId="19CF61F5" w14:textId="77777777" w:rsidR="00B31E06" w:rsidRDefault="00B31E06" w:rsidP="00B31E06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 _____________, dana _________________ godine</w:t>
      </w:r>
    </w:p>
    <w:p w14:paraId="43EDA35C" w14:textId="77777777" w:rsidR="00B31E06" w:rsidRDefault="00B31E06" w:rsidP="00B31E06">
      <w:pPr>
        <w:tabs>
          <w:tab w:val="left" w:pos="3195"/>
        </w:tabs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EA0D279" w14:textId="77777777" w:rsidR="00B31E06" w:rsidRDefault="00B31E06" w:rsidP="00B31E06">
      <w:pPr>
        <w:tabs>
          <w:tab w:val="left" w:pos="3195"/>
        </w:tabs>
        <w:ind w:right="94"/>
        <w:rPr>
          <w:rFonts w:ascii="Arial" w:hAnsi="Arial" w:cs="Arial"/>
          <w:sz w:val="20"/>
        </w:rPr>
      </w:pPr>
    </w:p>
    <w:p w14:paraId="4AB71B76" w14:textId="77777777" w:rsidR="00B31E06" w:rsidRDefault="00B31E06" w:rsidP="00B31E06">
      <w:pPr>
        <w:tabs>
          <w:tab w:val="left" w:pos="3195"/>
        </w:tabs>
        <w:ind w:right="9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      ______________________________________________</w:t>
      </w:r>
    </w:p>
    <w:p w14:paraId="6DA55DD9" w14:textId="77777777" w:rsidR="00B31E06" w:rsidRDefault="00B31E06" w:rsidP="00B31E06">
      <w:pPr>
        <w:tabs>
          <w:tab w:val="left" w:pos="3195"/>
        </w:tabs>
        <w:ind w:right="94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(potpis podnositelja zahtjeva-investitora / opunomoćenika)</w:t>
      </w:r>
    </w:p>
    <w:p w14:paraId="3C4D2447" w14:textId="77777777" w:rsidR="00B10E2E" w:rsidRPr="006401A6" w:rsidRDefault="00B10E2E" w:rsidP="00B10E2E">
      <w:pPr>
        <w:suppressAutoHyphens w:val="0"/>
        <w:overflowPunct/>
        <w:autoSpaceDE/>
        <w:autoSpaceDN w:val="0"/>
        <w:rPr>
          <w:rFonts w:ascii="Arial" w:eastAsia="Calibri" w:hAnsi="Arial" w:cs="Arial"/>
          <w:b/>
          <w:sz w:val="20"/>
          <w:lang w:eastAsia="en-US"/>
        </w:rPr>
      </w:pPr>
    </w:p>
    <w:p w14:paraId="50687B91" w14:textId="33119D05" w:rsidR="00F140E9" w:rsidRPr="007802BF" w:rsidRDefault="0052177D" w:rsidP="007802BF">
      <w:pPr>
        <w:suppressAutoHyphens w:val="0"/>
        <w:overflowPunct/>
        <w:autoSpaceDE/>
        <w:textAlignment w:val="auto"/>
        <w:rPr>
          <w:rFonts w:ascii="Arial" w:hAnsi="Arial" w:cs="Arial"/>
          <w:sz w:val="20"/>
          <w:lang w:val="it-IT"/>
        </w:rPr>
      </w:pPr>
      <w:r>
        <w:rPr>
          <w:rFonts w:ascii="Arial" w:eastAsia="Calibri" w:hAnsi="Arial" w:cs="Arial"/>
          <w:b/>
          <w:bCs/>
          <w:sz w:val="20"/>
          <w:lang w:eastAsia="en-US"/>
        </w:rPr>
        <w:t>I</w:t>
      </w:r>
      <w:r w:rsidR="00F140E9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C3D97C5" w14:textId="77777777" w:rsidR="00B31E06" w:rsidRDefault="00B31E06" w:rsidP="00B31E0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AAF1A7E" w14:textId="65947AF3" w:rsidR="00B31E06" w:rsidRDefault="00B31E06" w:rsidP="00B31E06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</w:t>
      </w:r>
      <w:r>
        <w:rPr>
          <w:rFonts w:ascii="Arial" w:eastAsia="Calibri" w:hAnsi="Arial" w:cs="Arial"/>
          <w:b/>
          <w:sz w:val="20"/>
          <w:lang w:eastAsia="en-US"/>
        </w:rPr>
        <w:t>za izdavanje potvrde o usklađenosti parcelacijskog elaborata.</w:t>
      </w:r>
    </w:p>
    <w:p w14:paraId="2B39FA17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A3C19EC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1EBB5D36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4F3985E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6029070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20FF1F7D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7667BBA0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495D254" w14:textId="77777777" w:rsidR="007802BF" w:rsidRPr="00825282" w:rsidRDefault="007802BF" w:rsidP="007802BF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825282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2ED8840D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B10E2E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  <w:r w:rsidR="00B31E06">
            <w:rPr>
              <w:rFonts w:ascii="Arial" w:hAnsi="Arial" w:cs="Arial"/>
              <w:b/>
              <w:color w:val="7F7F7F"/>
              <w:sz w:val="18"/>
              <w:szCs w:val="18"/>
            </w:rPr>
            <w:t>2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 </w:t>
          </w:r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 planiranje i zaštitu okoliša</w:t>
          </w:r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6D4518"/>
    <w:multiLevelType w:val="hybridMultilevel"/>
    <w:tmpl w:val="C58E7E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D56378"/>
    <w:multiLevelType w:val="hybridMultilevel"/>
    <w:tmpl w:val="845071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51DCD"/>
    <w:multiLevelType w:val="hybridMultilevel"/>
    <w:tmpl w:val="18049A16"/>
    <w:lvl w:ilvl="0" w:tplc="D17AB4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2"/>
  </w:num>
  <w:num w:numId="2" w16cid:durableId="1101023952">
    <w:abstractNumId w:val="7"/>
  </w:num>
  <w:num w:numId="3" w16cid:durableId="1850438924">
    <w:abstractNumId w:val="9"/>
  </w:num>
  <w:num w:numId="4" w16cid:durableId="844827014">
    <w:abstractNumId w:val="12"/>
  </w:num>
  <w:num w:numId="5" w16cid:durableId="13054269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10"/>
  </w:num>
  <w:num w:numId="7" w16cid:durableId="633022520">
    <w:abstractNumId w:val="5"/>
  </w:num>
  <w:num w:numId="8" w16cid:durableId="543833723">
    <w:abstractNumId w:val="0"/>
  </w:num>
  <w:num w:numId="9" w16cid:durableId="948664591">
    <w:abstractNumId w:val="4"/>
  </w:num>
  <w:num w:numId="10" w16cid:durableId="2052999262">
    <w:abstractNumId w:val="5"/>
  </w:num>
  <w:num w:numId="11" w16cid:durableId="1576473163">
    <w:abstractNumId w:val="0"/>
  </w:num>
  <w:num w:numId="12" w16cid:durableId="1521118698">
    <w:abstractNumId w:val="5"/>
  </w:num>
  <w:num w:numId="13" w16cid:durableId="1015689004">
    <w:abstractNumId w:val="0"/>
  </w:num>
  <w:num w:numId="14" w16cid:durableId="260265794">
    <w:abstractNumId w:val="8"/>
  </w:num>
  <w:num w:numId="15" w16cid:durableId="619528338">
    <w:abstractNumId w:val="13"/>
  </w:num>
  <w:num w:numId="16" w16cid:durableId="2110002380">
    <w:abstractNumId w:val="1"/>
  </w:num>
  <w:num w:numId="17" w16cid:durableId="38088028">
    <w:abstractNumId w:val="11"/>
  </w:num>
  <w:num w:numId="18" w16cid:durableId="771391435">
    <w:abstractNumId w:val="6"/>
  </w:num>
  <w:num w:numId="19" w16cid:durableId="18521856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E0C5E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52177D"/>
    <w:rsid w:val="00566BBC"/>
    <w:rsid w:val="00592DC9"/>
    <w:rsid w:val="005B4A12"/>
    <w:rsid w:val="005C7E4A"/>
    <w:rsid w:val="005E044D"/>
    <w:rsid w:val="005F01D2"/>
    <w:rsid w:val="005F2A6A"/>
    <w:rsid w:val="005F58F5"/>
    <w:rsid w:val="006123B0"/>
    <w:rsid w:val="00612E61"/>
    <w:rsid w:val="0064488F"/>
    <w:rsid w:val="0065136D"/>
    <w:rsid w:val="006640C1"/>
    <w:rsid w:val="00684CA8"/>
    <w:rsid w:val="006851A5"/>
    <w:rsid w:val="006872B0"/>
    <w:rsid w:val="006906F6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2BF"/>
    <w:rsid w:val="00780E7B"/>
    <w:rsid w:val="0079174F"/>
    <w:rsid w:val="007A4C60"/>
    <w:rsid w:val="007E5445"/>
    <w:rsid w:val="00817494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4217A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B548C"/>
    <w:rsid w:val="00AB707E"/>
    <w:rsid w:val="00AD4CC4"/>
    <w:rsid w:val="00AF1CFD"/>
    <w:rsid w:val="00B01045"/>
    <w:rsid w:val="00B0723B"/>
    <w:rsid w:val="00B10E2E"/>
    <w:rsid w:val="00B12AE8"/>
    <w:rsid w:val="00B31E06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51E77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A0DD3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C32A3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6</cp:revision>
  <cp:lastPrinted>2019-07-09T07:12:00Z</cp:lastPrinted>
  <dcterms:created xsi:type="dcterms:W3CDTF">2022-05-04T06:43:00Z</dcterms:created>
  <dcterms:modified xsi:type="dcterms:W3CDTF">2022-09-02T12:50:00Z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